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BDB3" w14:textId="77777777" w:rsidR="00373234" w:rsidRDefault="00373234"/>
    <w:p w14:paraId="6DD53EDC" w14:textId="77777777" w:rsidR="004C38A5" w:rsidRDefault="004C38A5"/>
    <w:p w14:paraId="28D97F06" w14:textId="77777777" w:rsidR="004C38A5" w:rsidRDefault="004C38A5"/>
    <w:p w14:paraId="3AEAE1D2" w14:textId="77777777" w:rsidR="004C38A5" w:rsidRDefault="004C38A5"/>
    <w:p w14:paraId="5FE60A8E" w14:textId="77777777" w:rsidR="004C38A5" w:rsidRDefault="004C38A5"/>
    <w:p w14:paraId="172FDE8D" w14:textId="77777777" w:rsidR="004C38A5" w:rsidRDefault="004C38A5"/>
    <w:p w14:paraId="22798F75" w14:textId="77777777" w:rsidR="004C38A5" w:rsidRDefault="004C38A5"/>
    <w:p w14:paraId="2C8132E1" w14:textId="77777777" w:rsidR="004C38A5" w:rsidRDefault="004C38A5"/>
    <w:p w14:paraId="73899E21" w14:textId="77777777" w:rsidR="004C38A5" w:rsidRDefault="004C38A5"/>
    <w:p w14:paraId="01844144" w14:textId="77777777" w:rsidR="004C38A5" w:rsidRDefault="00365CDA">
      <w:r w:rsidRPr="00F9238D">
        <w:rPr>
          <w:noProof/>
        </w:rPr>
        <mc:AlternateContent>
          <mc:Choice Requires="wps">
            <w:drawing>
              <wp:anchor distT="0" distB="0" distL="114300" distR="114300" simplePos="0" relativeHeight="251664384" behindDoc="0" locked="0" layoutInCell="1" allowOverlap="1" wp14:anchorId="33B9B306" wp14:editId="7615C571">
                <wp:simplePos x="0" y="0"/>
                <wp:positionH relativeFrom="column">
                  <wp:posOffset>2444750</wp:posOffset>
                </wp:positionH>
                <wp:positionV relativeFrom="paragraph">
                  <wp:posOffset>7620</wp:posOffset>
                </wp:positionV>
                <wp:extent cx="850900" cy="1123950"/>
                <wp:effectExtent l="38100" t="38100" r="101600" b="95250"/>
                <wp:wrapSquare wrapText="bothSides"/>
                <wp:docPr id="1" name="Rounded Rectangle 7"/>
                <wp:cNvGraphicFramePr/>
                <a:graphic xmlns:a="http://schemas.openxmlformats.org/drawingml/2006/main">
                  <a:graphicData uri="http://schemas.microsoft.com/office/word/2010/wordprocessingShape">
                    <wps:wsp>
                      <wps:cNvSpPr/>
                      <wps:spPr>
                        <a:xfrm>
                          <a:off x="0" y="0"/>
                          <a:ext cx="850900" cy="1123950"/>
                        </a:xfrm>
                        <a:prstGeom prst="round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BB0EDD9" id="Rounded Rectangle 7" o:spid="_x0000_s1026" style="position:absolute;margin-left:192.5pt;margin-top:.6pt;width:67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" fillcolor="white [3212]" stroked="f" strokeweight="1pt">
                <v:stroke joinstyle="miter"/>
                <v:shadow on="t" color="black" opacity="26214f" origin="-.5,-.5" offset=".74836mm,.74836mm"/>
                <w10:wrap type="square"/>
              </v:roundrect>
            </w:pict>
          </mc:Fallback>
        </mc:AlternateContent>
      </w:r>
      <w:r w:rsidRPr="00F9238D">
        <w:rPr>
          <w:noProof/>
        </w:rPr>
        <w:drawing>
          <wp:anchor distT="0" distB="0" distL="114300" distR="114300" simplePos="0" relativeHeight="251666432" behindDoc="0" locked="0" layoutInCell="1" allowOverlap="1" wp14:anchorId="3C447F34" wp14:editId="2AD0D12C">
            <wp:simplePos x="0" y="0"/>
            <wp:positionH relativeFrom="margin">
              <wp:align>center</wp:align>
            </wp:positionH>
            <wp:positionV relativeFrom="paragraph">
              <wp:posOffset>84455</wp:posOffset>
            </wp:positionV>
            <wp:extent cx="685800" cy="967740"/>
            <wp:effectExtent l="0" t="0" r="0" b="3810"/>
            <wp:wrapSquare wrapText="bothSides"/>
            <wp:docPr id="4" name="Picture 8">
              <a:extLst xmlns:a="http://schemas.openxmlformats.org/drawingml/2006/main">
                <a:ext uri="{FF2B5EF4-FFF2-40B4-BE49-F238E27FC236}">
                  <a16:creationId xmlns:a16="http://schemas.microsoft.com/office/drawing/2014/main" id="{5F435EAC-36BD-E641-95B6-499A475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435EAC-36BD-E641-95B6-499A47572FA3}"/>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85800" cy="967740"/>
                    </a:xfrm>
                    <a:prstGeom prst="rect">
                      <a:avLst/>
                    </a:prstGeom>
                  </pic:spPr>
                </pic:pic>
              </a:graphicData>
            </a:graphic>
            <wp14:sizeRelH relativeFrom="margin">
              <wp14:pctWidth>0</wp14:pctWidth>
            </wp14:sizeRelH>
            <wp14:sizeRelV relativeFrom="margin">
              <wp14:pctHeight>0</wp14:pctHeight>
            </wp14:sizeRelV>
          </wp:anchor>
        </w:drawing>
      </w:r>
    </w:p>
    <w:p w14:paraId="49C8891F" w14:textId="77777777" w:rsidR="004C38A5" w:rsidRDefault="004C38A5"/>
    <w:p w14:paraId="2D4145AD" w14:textId="55654FC9" w:rsidR="004C38A5" w:rsidRDefault="004C38A5"/>
    <w:p w14:paraId="3C1AD3DE" w14:textId="77777777" w:rsidR="004C38A5" w:rsidRDefault="004C38A5"/>
    <w:p w14:paraId="6C3EB334" w14:textId="77777777" w:rsidR="004C38A5" w:rsidRDefault="004C38A5"/>
    <w:p w14:paraId="3C6DBDA3" w14:textId="77777777" w:rsidR="004C38A5" w:rsidRDefault="004C38A5"/>
    <w:p w14:paraId="5910F7D8" w14:textId="77777777" w:rsidR="004C38A5" w:rsidRDefault="004C38A5"/>
    <w:p w14:paraId="7B010D4E" w14:textId="77777777" w:rsidR="004C38A5" w:rsidRDefault="004C38A5"/>
    <w:p w14:paraId="7268627E" w14:textId="77777777" w:rsidR="004C38A5" w:rsidRDefault="004C38A5">
      <w:r w:rsidRPr="004C38A5">
        <w:rPr>
          <w:noProof/>
        </w:rPr>
        <w:drawing>
          <wp:anchor distT="0" distB="0" distL="114300" distR="114300" simplePos="0" relativeHeight="251661312" behindDoc="0" locked="0" layoutInCell="1" allowOverlap="1" wp14:anchorId="31C11F57" wp14:editId="58DC0CF8">
            <wp:simplePos x="0" y="0"/>
            <wp:positionH relativeFrom="page">
              <wp:posOffset>28575</wp:posOffset>
            </wp:positionH>
            <wp:positionV relativeFrom="paragraph">
              <wp:posOffset>200025</wp:posOffset>
            </wp:positionV>
            <wp:extent cx="3028950" cy="2094230"/>
            <wp:effectExtent l="0" t="0" r="0" b="0"/>
            <wp:wrapSquare wrapText="bothSides"/>
            <wp:docPr id="16" name="Picture 15">
              <a:extLst xmlns:a="http://schemas.openxmlformats.org/drawingml/2006/main">
                <a:ext uri="{FF2B5EF4-FFF2-40B4-BE49-F238E27FC236}">
                  <a16:creationId xmlns:a16="http://schemas.microsoft.com/office/drawing/2014/main" id="{02882AEF-A8A4-FA44-BB55-597F7F943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2882AEF-A8A4-FA44-BB55-597F7F94305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950" cy="2094230"/>
                    </a:xfrm>
                    <a:prstGeom prst="rect">
                      <a:avLst/>
                    </a:prstGeom>
                  </pic:spPr>
                </pic:pic>
              </a:graphicData>
            </a:graphic>
            <wp14:sizeRelH relativeFrom="page">
              <wp14:pctWidth>0</wp14:pctWidth>
            </wp14:sizeRelH>
            <wp14:sizeRelV relativeFrom="page">
              <wp14:pctHeight>0</wp14:pctHeight>
            </wp14:sizeRelV>
          </wp:anchor>
        </w:drawing>
      </w:r>
    </w:p>
    <w:p w14:paraId="2997710A" w14:textId="6B5FF40F" w:rsidR="004C38A5" w:rsidRDefault="00F871CC">
      <w:r w:rsidRPr="004C38A5">
        <w:rPr>
          <w:noProof/>
        </w:rPr>
        <mc:AlternateContent>
          <mc:Choice Requires="wps">
            <w:drawing>
              <wp:anchor distT="0" distB="0" distL="114300" distR="114300" simplePos="0" relativeHeight="251660288" behindDoc="1" locked="0" layoutInCell="1" allowOverlap="1" wp14:anchorId="27F55250" wp14:editId="3066F310">
                <wp:simplePos x="0" y="0"/>
                <wp:positionH relativeFrom="page">
                  <wp:posOffset>14068</wp:posOffset>
                </wp:positionH>
                <wp:positionV relativeFrom="paragraph">
                  <wp:posOffset>211162</wp:posOffset>
                </wp:positionV>
                <wp:extent cx="7788275" cy="1798808"/>
                <wp:effectExtent l="0" t="0" r="22225" b="11430"/>
                <wp:wrapNone/>
                <wp:docPr id="7" name="Rectangle 7"/>
                <wp:cNvGraphicFramePr/>
                <a:graphic xmlns:a="http://schemas.openxmlformats.org/drawingml/2006/main">
                  <a:graphicData uri="http://schemas.microsoft.com/office/word/2010/wordprocessingShape">
                    <wps:wsp>
                      <wps:cNvSpPr/>
                      <wps:spPr>
                        <a:xfrm>
                          <a:off x="0" y="0"/>
                          <a:ext cx="7788275" cy="1798808"/>
                        </a:xfrm>
                        <a:prstGeom prst="rect">
                          <a:avLst/>
                        </a:prstGeom>
                        <a:solidFill>
                          <a:srgbClr val="33669A"/>
                        </a:solidFill>
                        <a:ln>
                          <a:solidFill>
                            <a:srgbClr val="3366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D33F" id="Rectangle 7" o:spid="_x0000_s1026" style="position:absolute;margin-left:1.1pt;margin-top:16.65pt;width:613.25pt;height:14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" fillcolor="#33669a" strokecolor="#33669a" strokeweight="1pt">
                <w10:wrap anchorx="page"/>
              </v:rect>
            </w:pict>
          </mc:Fallback>
        </mc:AlternateContent>
      </w:r>
    </w:p>
    <w:p w14:paraId="31D84A73" w14:textId="2AB2BAEC" w:rsidR="004C38A5" w:rsidRDefault="00F871CC">
      <w:r w:rsidRPr="004C38A5">
        <w:rPr>
          <w:noProof/>
        </w:rPr>
        <mc:AlternateContent>
          <mc:Choice Requires="wps">
            <w:drawing>
              <wp:anchor distT="45720" distB="45720" distL="114300" distR="114300" simplePos="0" relativeHeight="251659264" behindDoc="0" locked="0" layoutInCell="1" allowOverlap="1" wp14:anchorId="4AFBB3CD" wp14:editId="6987101C">
                <wp:simplePos x="0" y="0"/>
                <wp:positionH relativeFrom="page">
                  <wp:align>left</wp:align>
                </wp:positionH>
                <wp:positionV relativeFrom="margin">
                  <wp:posOffset>5584874</wp:posOffset>
                </wp:positionV>
                <wp:extent cx="7575550" cy="15474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0" cy="1547446"/>
                        </a:xfrm>
                        <a:prstGeom prst="rect">
                          <a:avLst/>
                        </a:prstGeom>
                        <a:noFill/>
                        <a:ln w="9525">
                          <a:noFill/>
                          <a:miter lim="800000"/>
                          <a:headEnd/>
                          <a:tailEnd/>
                        </a:ln>
                      </wps:spPr>
                      <wps:txbx>
                        <w:txbxContent>
                          <w:p w14:paraId="1FABA297" w14:textId="52D0EE39" w:rsidR="004C38A5" w:rsidRPr="00F871CC" w:rsidRDefault="00F871CC" w:rsidP="004C38A5">
                            <w:pPr>
                              <w:spacing w:after="0"/>
                              <w:jc w:val="center"/>
                              <w:rPr>
                                <w:rFonts w:ascii="Arial" w:hAnsi="Arial" w:cs="Arial"/>
                                <w:b/>
                                <w:color w:val="FFFFFF" w:themeColor="background1"/>
                                <w:sz w:val="60"/>
                                <w:szCs w:val="60"/>
                                <w:lang w:val="en-GB"/>
                              </w:rPr>
                            </w:pPr>
                            <w:r w:rsidRPr="00F871CC">
                              <w:rPr>
                                <w:rFonts w:ascii="Arial" w:hAnsi="Arial" w:cs="Arial"/>
                                <w:b/>
                                <w:color w:val="FFFFFF" w:themeColor="background1"/>
                                <w:sz w:val="60"/>
                                <w:szCs w:val="60"/>
                                <w:lang w:val="en-GB"/>
                              </w:rPr>
                              <w:t xml:space="preserve">TEBD </w:t>
                            </w:r>
                            <w:r w:rsidR="008B436D">
                              <w:rPr>
                                <w:rFonts w:ascii="Arial" w:hAnsi="Arial" w:cs="Arial"/>
                                <w:b/>
                                <w:color w:val="FFFFFF" w:themeColor="background1"/>
                                <w:sz w:val="60"/>
                                <w:szCs w:val="60"/>
                                <w:lang w:val="en-GB"/>
                              </w:rPr>
                              <w:t xml:space="preserve">Chamber </w:t>
                            </w:r>
                            <w:r w:rsidRPr="00F871CC">
                              <w:rPr>
                                <w:rFonts w:ascii="Arial" w:hAnsi="Arial" w:cs="Arial"/>
                                <w:b/>
                                <w:color w:val="FFFFFF" w:themeColor="background1"/>
                                <w:sz w:val="60"/>
                                <w:szCs w:val="60"/>
                                <w:lang w:val="en-GB"/>
                              </w:rPr>
                              <w:t>Academy</w:t>
                            </w:r>
                            <w:r w:rsidR="008B436D">
                              <w:rPr>
                                <w:rFonts w:ascii="Arial" w:hAnsi="Arial" w:cs="Arial"/>
                                <w:b/>
                                <w:color w:val="FFFFFF" w:themeColor="background1"/>
                                <w:sz w:val="60"/>
                                <w:szCs w:val="60"/>
                                <w:lang w:val="en-GB"/>
                              </w:rPr>
                              <w:t xml:space="preserve"> 2022</w:t>
                            </w:r>
                          </w:p>
                          <w:p w14:paraId="1689506D" w14:textId="5F6C0CA1" w:rsidR="004C38A5" w:rsidRDefault="00F871CC" w:rsidP="004C38A5">
                            <w:pPr>
                              <w:spacing w:after="0" w:line="240" w:lineRule="auto"/>
                              <w:jc w:val="center"/>
                              <w:rPr>
                                <w:rFonts w:ascii="Arial" w:hAnsi="Arial" w:cs="Arial"/>
                                <w:color w:val="FFFFFF" w:themeColor="background1"/>
                                <w:sz w:val="52"/>
                                <w:szCs w:val="52"/>
                                <w:lang w:val="en-GB"/>
                              </w:rPr>
                            </w:pPr>
                            <w:r>
                              <w:rPr>
                                <w:rFonts w:ascii="Arial" w:hAnsi="Arial" w:cs="Arial"/>
                                <w:color w:val="FFFFFF" w:themeColor="background1"/>
                                <w:sz w:val="52"/>
                                <w:szCs w:val="52"/>
                                <w:lang w:val="en-GB"/>
                              </w:rPr>
                              <w:t>Call for Course Leaders</w:t>
                            </w:r>
                          </w:p>
                          <w:p w14:paraId="1D213A7A" w14:textId="27FFDD18" w:rsidR="00F871CC" w:rsidRPr="00F871CC" w:rsidRDefault="00F871CC" w:rsidP="00F871CC">
                            <w:pPr>
                              <w:spacing w:after="0" w:line="240" w:lineRule="auto"/>
                              <w:jc w:val="center"/>
                              <w:rPr>
                                <w:rFonts w:cstheme="minorHAnsi"/>
                                <w:color w:val="FFFFFF" w:themeColor="background1"/>
                                <w:sz w:val="26"/>
                                <w:szCs w:val="26"/>
                                <w:lang w:val="en-GB"/>
                              </w:rPr>
                            </w:pPr>
                            <w:r>
                              <w:rPr>
                                <w:rFonts w:cstheme="minorHAnsi"/>
                                <w:color w:val="FFFFFF" w:themeColor="background1"/>
                                <w:sz w:val="26"/>
                                <w:szCs w:val="26"/>
                              </w:rPr>
                              <w:br/>
                            </w:r>
                            <w:r>
                              <w:rPr>
                                <w:rFonts w:cstheme="minorHAnsi"/>
                                <w:color w:val="FFFFFF" w:themeColor="background1"/>
                                <w:sz w:val="26"/>
                                <w:szCs w:val="26"/>
                                <w:lang w:val="en-GB"/>
                              </w:rPr>
                              <w:t>30</w:t>
                            </w:r>
                            <w:r w:rsidRPr="00F871CC">
                              <w:rPr>
                                <w:rFonts w:cstheme="minorHAnsi"/>
                                <w:color w:val="FFFFFF" w:themeColor="background1"/>
                                <w:sz w:val="26"/>
                                <w:szCs w:val="26"/>
                                <w:vertAlign w:val="superscript"/>
                                <w:lang w:val="en-GB"/>
                              </w:rPr>
                              <w:t>th</w:t>
                            </w:r>
                            <w:r>
                              <w:rPr>
                                <w:rFonts w:cstheme="minorHAnsi"/>
                                <w:color w:val="FFFFFF" w:themeColor="background1"/>
                                <w:sz w:val="26"/>
                                <w:szCs w:val="26"/>
                                <w:lang w:val="en-GB"/>
                              </w:rPr>
                              <w:t xml:space="preserve"> May</w:t>
                            </w:r>
                            <w:r>
                              <w:rPr>
                                <w:rFonts w:cstheme="minorHAnsi"/>
                                <w:color w:val="FFFFFF" w:themeColor="background1"/>
                                <w:sz w:val="26"/>
                                <w:szCs w:val="26"/>
                              </w:rPr>
                              <w:t>-</w:t>
                            </w:r>
                            <w:r>
                              <w:rPr>
                                <w:rFonts w:cstheme="minorHAnsi"/>
                                <w:color w:val="FFFFFF" w:themeColor="background1"/>
                                <w:sz w:val="26"/>
                                <w:szCs w:val="26"/>
                                <w:lang w:val="en-GB"/>
                              </w:rPr>
                              <w:t>3</w:t>
                            </w:r>
                            <w:r w:rsidRPr="00F871CC">
                              <w:rPr>
                                <w:rFonts w:cstheme="minorHAnsi"/>
                                <w:color w:val="FFFFFF" w:themeColor="background1"/>
                                <w:sz w:val="26"/>
                                <w:szCs w:val="26"/>
                                <w:vertAlign w:val="superscript"/>
                                <w:lang w:val="en-GB"/>
                              </w:rPr>
                              <w:t>rd</w:t>
                            </w:r>
                            <w:r>
                              <w:rPr>
                                <w:rFonts w:cstheme="minorHAnsi"/>
                                <w:color w:val="FFFFFF" w:themeColor="background1"/>
                                <w:sz w:val="26"/>
                                <w:szCs w:val="26"/>
                                <w:lang w:val="en-GB"/>
                              </w:rPr>
                              <w:t xml:space="preserve"> June</w:t>
                            </w:r>
                            <w:r>
                              <w:rPr>
                                <w:rFonts w:cstheme="minorHAnsi"/>
                                <w:color w:val="FFFFFF" w:themeColor="background1"/>
                                <w:sz w:val="26"/>
                                <w:szCs w:val="26"/>
                              </w:rPr>
                              <w:t xml:space="preserve"> 20</w:t>
                            </w:r>
                            <w:r>
                              <w:rPr>
                                <w:rFonts w:cstheme="minorHAnsi"/>
                                <w:color w:val="FFFFFF" w:themeColor="background1"/>
                                <w:sz w:val="26"/>
                                <w:szCs w:val="26"/>
                                <w:lang w:val="en-GB"/>
                              </w:rPr>
                              <w:t>22</w:t>
                            </w:r>
                            <w:r w:rsidR="001D16FC">
                              <w:rPr>
                                <w:rFonts w:cstheme="minorHAnsi"/>
                                <w:color w:val="FFFFFF" w:themeColor="background1"/>
                                <w:sz w:val="26"/>
                                <w:szCs w:val="26"/>
                                <w:lang w:val="en-GB"/>
                              </w:rPr>
                              <w:t>, Jerez (Spain)</w:t>
                            </w:r>
                          </w:p>
                          <w:p w14:paraId="4F2D6FA7" w14:textId="77777777" w:rsidR="00F871CC" w:rsidRPr="00F871CC" w:rsidRDefault="00F871CC" w:rsidP="004C38A5">
                            <w:pPr>
                              <w:spacing w:after="0" w:line="240" w:lineRule="auto"/>
                              <w:jc w:val="center"/>
                              <w:rPr>
                                <w:rFonts w:cstheme="minorHAnsi"/>
                                <w:b/>
                                <w:color w:val="FFFFFF" w:themeColor="background1"/>
                                <w:sz w:val="40"/>
                                <w:szCs w:val="4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BB3CD" id="_x0000_t202" coordsize="21600,21600" o:spt="202" path="m,l,21600r21600,l21600,xe">
                <v:stroke joinstyle="miter"/>
                <v:path gradientshapeok="t" o:connecttype="rect"/>
              </v:shapetype>
              <v:shape id="Text Box 2" o:spid="_x0000_s1026" type="#_x0000_t202" style="position:absolute;margin-left:0;margin-top:439.75pt;width:596.5pt;height:121.8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" filled="f" stroked="f">
                <v:textbox>
                  <w:txbxContent>
                    <w:p w14:paraId="1FABA297" w14:textId="52D0EE39" w:rsidR="004C38A5" w:rsidRPr="00F871CC" w:rsidRDefault="00F871CC" w:rsidP="004C38A5">
                      <w:pPr>
                        <w:spacing w:after="0"/>
                        <w:jc w:val="center"/>
                        <w:rPr>
                          <w:rFonts w:ascii="Arial" w:hAnsi="Arial" w:cs="Arial"/>
                          <w:b/>
                          <w:color w:val="FFFFFF" w:themeColor="background1"/>
                          <w:sz w:val="60"/>
                          <w:szCs w:val="60"/>
                          <w:lang w:val="en-GB"/>
                        </w:rPr>
                      </w:pPr>
                      <w:r w:rsidRPr="00F871CC">
                        <w:rPr>
                          <w:rFonts w:ascii="Arial" w:hAnsi="Arial" w:cs="Arial"/>
                          <w:b/>
                          <w:color w:val="FFFFFF" w:themeColor="background1"/>
                          <w:sz w:val="60"/>
                          <w:szCs w:val="60"/>
                          <w:lang w:val="en-GB"/>
                        </w:rPr>
                        <w:t xml:space="preserve">TEBD </w:t>
                      </w:r>
                      <w:r w:rsidR="008B436D">
                        <w:rPr>
                          <w:rFonts w:ascii="Arial" w:hAnsi="Arial" w:cs="Arial"/>
                          <w:b/>
                          <w:color w:val="FFFFFF" w:themeColor="background1"/>
                          <w:sz w:val="60"/>
                          <w:szCs w:val="60"/>
                          <w:lang w:val="en-GB"/>
                        </w:rPr>
                        <w:t xml:space="preserve">Chamber </w:t>
                      </w:r>
                      <w:r w:rsidRPr="00F871CC">
                        <w:rPr>
                          <w:rFonts w:ascii="Arial" w:hAnsi="Arial" w:cs="Arial"/>
                          <w:b/>
                          <w:color w:val="FFFFFF" w:themeColor="background1"/>
                          <w:sz w:val="60"/>
                          <w:szCs w:val="60"/>
                          <w:lang w:val="en-GB"/>
                        </w:rPr>
                        <w:t>Academy</w:t>
                      </w:r>
                      <w:r w:rsidR="008B436D">
                        <w:rPr>
                          <w:rFonts w:ascii="Arial" w:hAnsi="Arial" w:cs="Arial"/>
                          <w:b/>
                          <w:color w:val="FFFFFF" w:themeColor="background1"/>
                          <w:sz w:val="60"/>
                          <w:szCs w:val="60"/>
                          <w:lang w:val="en-GB"/>
                        </w:rPr>
                        <w:t xml:space="preserve"> 2022</w:t>
                      </w:r>
                    </w:p>
                    <w:p w14:paraId="1689506D" w14:textId="5F6C0CA1" w:rsidR="004C38A5" w:rsidRDefault="00F871CC" w:rsidP="004C38A5">
                      <w:pPr>
                        <w:spacing w:after="0" w:line="240" w:lineRule="auto"/>
                        <w:jc w:val="center"/>
                        <w:rPr>
                          <w:rFonts w:ascii="Arial" w:hAnsi="Arial" w:cs="Arial"/>
                          <w:color w:val="FFFFFF" w:themeColor="background1"/>
                          <w:sz w:val="52"/>
                          <w:szCs w:val="52"/>
                          <w:lang w:val="en-GB"/>
                        </w:rPr>
                      </w:pPr>
                      <w:r>
                        <w:rPr>
                          <w:rFonts w:ascii="Arial" w:hAnsi="Arial" w:cs="Arial"/>
                          <w:color w:val="FFFFFF" w:themeColor="background1"/>
                          <w:sz w:val="52"/>
                          <w:szCs w:val="52"/>
                          <w:lang w:val="en-GB"/>
                        </w:rPr>
                        <w:t>Call for Course Leaders</w:t>
                      </w:r>
                    </w:p>
                    <w:p w14:paraId="1D213A7A" w14:textId="27FFDD18" w:rsidR="00F871CC" w:rsidRPr="00F871CC" w:rsidRDefault="00F871CC" w:rsidP="00F871CC">
                      <w:pPr>
                        <w:spacing w:after="0" w:line="240" w:lineRule="auto"/>
                        <w:jc w:val="center"/>
                        <w:rPr>
                          <w:rFonts w:cstheme="minorHAnsi"/>
                          <w:color w:val="FFFFFF" w:themeColor="background1"/>
                          <w:sz w:val="26"/>
                          <w:szCs w:val="26"/>
                          <w:lang w:val="en-GB"/>
                        </w:rPr>
                      </w:pPr>
                      <w:r>
                        <w:rPr>
                          <w:rFonts w:cstheme="minorHAnsi"/>
                          <w:color w:val="FFFFFF" w:themeColor="background1"/>
                          <w:sz w:val="26"/>
                          <w:szCs w:val="26"/>
                        </w:rPr>
                        <w:br/>
                      </w:r>
                      <w:r>
                        <w:rPr>
                          <w:rFonts w:cstheme="minorHAnsi"/>
                          <w:color w:val="FFFFFF" w:themeColor="background1"/>
                          <w:sz w:val="26"/>
                          <w:szCs w:val="26"/>
                          <w:lang w:val="en-GB"/>
                        </w:rPr>
                        <w:t>30</w:t>
                      </w:r>
                      <w:r w:rsidRPr="00F871CC">
                        <w:rPr>
                          <w:rFonts w:cstheme="minorHAnsi"/>
                          <w:color w:val="FFFFFF" w:themeColor="background1"/>
                          <w:sz w:val="26"/>
                          <w:szCs w:val="26"/>
                          <w:vertAlign w:val="superscript"/>
                          <w:lang w:val="en-GB"/>
                        </w:rPr>
                        <w:t>th</w:t>
                      </w:r>
                      <w:r>
                        <w:rPr>
                          <w:rFonts w:cstheme="minorHAnsi"/>
                          <w:color w:val="FFFFFF" w:themeColor="background1"/>
                          <w:sz w:val="26"/>
                          <w:szCs w:val="26"/>
                          <w:lang w:val="en-GB"/>
                        </w:rPr>
                        <w:t xml:space="preserve"> May</w:t>
                      </w:r>
                      <w:r>
                        <w:rPr>
                          <w:rFonts w:cstheme="minorHAnsi"/>
                          <w:color w:val="FFFFFF" w:themeColor="background1"/>
                          <w:sz w:val="26"/>
                          <w:szCs w:val="26"/>
                        </w:rPr>
                        <w:t>-</w:t>
                      </w:r>
                      <w:r>
                        <w:rPr>
                          <w:rFonts w:cstheme="minorHAnsi"/>
                          <w:color w:val="FFFFFF" w:themeColor="background1"/>
                          <w:sz w:val="26"/>
                          <w:szCs w:val="26"/>
                          <w:lang w:val="en-GB"/>
                        </w:rPr>
                        <w:t>3</w:t>
                      </w:r>
                      <w:r w:rsidRPr="00F871CC">
                        <w:rPr>
                          <w:rFonts w:cstheme="minorHAnsi"/>
                          <w:color w:val="FFFFFF" w:themeColor="background1"/>
                          <w:sz w:val="26"/>
                          <w:szCs w:val="26"/>
                          <w:vertAlign w:val="superscript"/>
                          <w:lang w:val="en-GB"/>
                        </w:rPr>
                        <w:t>rd</w:t>
                      </w:r>
                      <w:r>
                        <w:rPr>
                          <w:rFonts w:cstheme="minorHAnsi"/>
                          <w:color w:val="FFFFFF" w:themeColor="background1"/>
                          <w:sz w:val="26"/>
                          <w:szCs w:val="26"/>
                          <w:lang w:val="en-GB"/>
                        </w:rPr>
                        <w:t xml:space="preserve"> June</w:t>
                      </w:r>
                      <w:r>
                        <w:rPr>
                          <w:rFonts w:cstheme="minorHAnsi"/>
                          <w:color w:val="FFFFFF" w:themeColor="background1"/>
                          <w:sz w:val="26"/>
                          <w:szCs w:val="26"/>
                        </w:rPr>
                        <w:t xml:space="preserve"> 20</w:t>
                      </w:r>
                      <w:r>
                        <w:rPr>
                          <w:rFonts w:cstheme="minorHAnsi"/>
                          <w:color w:val="FFFFFF" w:themeColor="background1"/>
                          <w:sz w:val="26"/>
                          <w:szCs w:val="26"/>
                          <w:lang w:val="en-GB"/>
                        </w:rPr>
                        <w:t>22</w:t>
                      </w:r>
                      <w:r w:rsidR="001D16FC">
                        <w:rPr>
                          <w:rFonts w:cstheme="minorHAnsi"/>
                          <w:color w:val="FFFFFF" w:themeColor="background1"/>
                          <w:sz w:val="26"/>
                          <w:szCs w:val="26"/>
                          <w:lang w:val="en-GB"/>
                        </w:rPr>
                        <w:t>, Jerez (Spain)</w:t>
                      </w:r>
                    </w:p>
                    <w:p w14:paraId="4F2D6FA7" w14:textId="77777777" w:rsidR="00F871CC" w:rsidRPr="00F871CC" w:rsidRDefault="00F871CC" w:rsidP="004C38A5">
                      <w:pPr>
                        <w:spacing w:after="0" w:line="240" w:lineRule="auto"/>
                        <w:jc w:val="center"/>
                        <w:rPr>
                          <w:rFonts w:cstheme="minorHAnsi"/>
                          <w:b/>
                          <w:color w:val="FFFFFF" w:themeColor="background1"/>
                          <w:sz w:val="40"/>
                          <w:szCs w:val="40"/>
                          <w:lang w:val="en-GB"/>
                        </w:rPr>
                      </w:pPr>
                    </w:p>
                  </w:txbxContent>
                </v:textbox>
                <w10:wrap anchorx="page" anchory="margin"/>
              </v:shape>
            </w:pict>
          </mc:Fallback>
        </mc:AlternateContent>
      </w:r>
    </w:p>
    <w:p w14:paraId="51ACF1FF" w14:textId="77777777" w:rsidR="004C38A5" w:rsidRDefault="004C38A5"/>
    <w:p w14:paraId="72CCA3C4" w14:textId="77777777" w:rsidR="004C38A5" w:rsidRDefault="004C38A5"/>
    <w:p w14:paraId="2FB39821" w14:textId="77777777" w:rsidR="004C38A5" w:rsidRDefault="004C38A5"/>
    <w:p w14:paraId="17E002A2" w14:textId="77777777" w:rsidR="004C38A5" w:rsidRDefault="004C38A5"/>
    <w:p w14:paraId="07D1AFC3" w14:textId="77777777" w:rsidR="004C38A5" w:rsidRDefault="004C38A5"/>
    <w:p w14:paraId="12507414" w14:textId="77777777" w:rsidR="004C38A5" w:rsidRDefault="004C38A5"/>
    <w:p w14:paraId="3381EB7F" w14:textId="77777777" w:rsidR="004C38A5" w:rsidRDefault="004C38A5"/>
    <w:p w14:paraId="1A3444E0" w14:textId="77777777" w:rsidR="004C38A5" w:rsidRDefault="004C38A5"/>
    <w:p w14:paraId="624301C4" w14:textId="77777777" w:rsidR="004C38A5" w:rsidRDefault="004C38A5"/>
    <w:p w14:paraId="3FA7A57A" w14:textId="77777777" w:rsidR="004C38A5" w:rsidRDefault="004C38A5"/>
    <w:p w14:paraId="1D841B07" w14:textId="6628129E" w:rsidR="004C38A5" w:rsidRDefault="004C38A5"/>
    <w:p w14:paraId="1DDA0F2D" w14:textId="77777777" w:rsidR="00CD0992" w:rsidRPr="00C3587D"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C3587D">
        <w:rPr>
          <w:rFonts w:asciiTheme="minorHAnsi" w:hAnsiTheme="minorHAnsi" w:cstheme="minorHAnsi"/>
          <w:b/>
          <w:color w:val="33669A"/>
          <w:sz w:val="28"/>
          <w:szCs w:val="28"/>
          <w:lang w:val="en-US"/>
        </w:rPr>
        <w:lastRenderedPageBreak/>
        <w:t>The Turkey-EU Business Dialogue (TEBD) project</w:t>
      </w:r>
    </w:p>
    <w:p w14:paraId="5184FE26" w14:textId="77777777" w:rsidR="00CD0992" w:rsidRPr="0028326B" w:rsidRDefault="00CD0992" w:rsidP="00CD0992">
      <w:pPr>
        <w:pStyle w:val="NormalWeb"/>
        <w:shd w:val="clear" w:color="auto" w:fill="FFFFFF"/>
        <w:spacing w:before="0" w:beforeAutospacing="0" w:after="0" w:afterAutospacing="0"/>
        <w:jc w:val="both"/>
        <w:rPr>
          <w:rFonts w:asciiTheme="minorHAnsi" w:hAnsiTheme="minorHAnsi" w:cstheme="minorHAnsi"/>
          <w:lang w:val="en-US"/>
        </w:rPr>
      </w:pPr>
    </w:p>
    <w:p w14:paraId="7616D89C"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555FA9">
        <w:rPr>
          <w:rFonts w:asciiTheme="minorHAnsi" w:hAnsiTheme="minorHAnsi" w:cstheme="minorHAnsi"/>
          <w:sz w:val="22"/>
          <w:szCs w:val="22"/>
        </w:rPr>
        <w:t>The </w:t>
      </w:r>
      <w:r w:rsidRPr="00555FA9">
        <w:rPr>
          <w:rStyle w:val="Strong"/>
          <w:rFonts w:asciiTheme="minorHAnsi" w:hAnsiTheme="minorHAnsi" w:cstheme="minorHAnsi"/>
          <w:sz w:val="22"/>
          <w:szCs w:val="22"/>
        </w:rPr>
        <w:t>Turkey-EU Business Dialogue</w:t>
      </w:r>
      <w:r w:rsidRPr="00555FA9">
        <w:rPr>
          <w:rFonts w:asciiTheme="minorHAnsi" w:hAnsiTheme="minorHAnsi" w:cstheme="minorHAnsi"/>
          <w:sz w:val="22"/>
          <w:szCs w:val="22"/>
        </w:rPr>
        <w:t> (TEBD) is a project co-funded by the European Union under its IPA II programme with Turkey. TEBD is managed by </w:t>
      </w:r>
      <w:hyperlink r:id="rId10" w:tgtFrame="_blank" w:history="1">
        <w:r w:rsidRPr="00555FA9">
          <w:rPr>
            <w:rStyle w:val="Hyperlink"/>
            <w:rFonts w:asciiTheme="minorHAnsi" w:hAnsiTheme="minorHAnsi" w:cstheme="minorHAnsi"/>
            <w:sz w:val="22"/>
            <w:szCs w:val="22"/>
          </w:rPr>
          <w:t>EUROCHAMBRES</w:t>
        </w:r>
      </w:hyperlink>
      <w:r w:rsidRPr="00555FA9">
        <w:rPr>
          <w:rFonts w:asciiTheme="minorHAnsi" w:hAnsiTheme="minorHAnsi" w:cstheme="minorHAnsi"/>
          <w:sz w:val="22"/>
          <w:szCs w:val="22"/>
        </w:rPr>
        <w:t>, through a grant contract with </w:t>
      </w:r>
      <w:hyperlink r:id="rId11" w:tgtFrame="_blank" w:history="1">
        <w:r w:rsidRPr="00555FA9">
          <w:rPr>
            <w:rStyle w:val="Hyperlink"/>
            <w:rFonts w:asciiTheme="minorHAnsi" w:hAnsiTheme="minorHAnsi" w:cstheme="minorHAnsi"/>
            <w:sz w:val="22"/>
            <w:szCs w:val="22"/>
          </w:rPr>
          <w:t>CFCU</w:t>
        </w:r>
      </w:hyperlink>
      <w:r w:rsidRPr="00555FA9">
        <w:rPr>
          <w:rFonts w:asciiTheme="minorHAnsi" w:hAnsiTheme="minorHAnsi" w:cstheme="minorHAnsi"/>
          <w:sz w:val="22"/>
          <w:szCs w:val="22"/>
        </w:rPr>
        <w:t>, in close cooperation with </w:t>
      </w:r>
      <w:hyperlink r:id="rId12" w:tgtFrame="_blank" w:history="1">
        <w:r w:rsidRPr="00555FA9">
          <w:rPr>
            <w:rStyle w:val="Hyperlink"/>
            <w:rFonts w:asciiTheme="minorHAnsi" w:hAnsiTheme="minorHAnsi" w:cstheme="minorHAnsi"/>
            <w:sz w:val="22"/>
            <w:szCs w:val="22"/>
          </w:rPr>
          <w:t>TOBB</w:t>
        </w:r>
      </w:hyperlink>
      <w:r w:rsidRPr="00555FA9">
        <w:rPr>
          <w:rFonts w:asciiTheme="minorHAnsi" w:hAnsiTheme="minorHAnsi" w:cstheme="minorHAnsi"/>
          <w:sz w:val="22"/>
          <w:szCs w:val="22"/>
        </w:rPr>
        <w:t>, as the end beneficiary institution of the project</w:t>
      </w:r>
      <w:r w:rsidRPr="00555FA9">
        <w:rPr>
          <w:rFonts w:asciiTheme="minorHAnsi" w:hAnsiTheme="minorHAnsi" w:cstheme="minorHAnsi"/>
          <w:sz w:val="22"/>
          <w:szCs w:val="22"/>
          <w:lang w:val="en-US"/>
        </w:rPr>
        <w:t xml:space="preserve">. The </w:t>
      </w:r>
      <w:r w:rsidRPr="00555FA9">
        <w:rPr>
          <w:rFonts w:asciiTheme="minorHAnsi" w:hAnsiTheme="minorHAnsi" w:cstheme="minorHAnsi"/>
          <w:sz w:val="22"/>
          <w:szCs w:val="22"/>
        </w:rPr>
        <w:t>TEBD activities are implemented through the European and Turkish Chambers of Commerce and Industry. </w:t>
      </w:r>
    </w:p>
    <w:p w14:paraId="6580CC95"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p>
    <w:p w14:paraId="19357055"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overall objective of the project is to strengthen mutual knowledge and understanding between Turkish Chambers and their counterparts in the EU, thus promoting the integration of EU and Turkish business communities and ensuring a stronger awareness of the opportunities and challenges of a potential future Turkey’s accession to the EU in both Turkey and the EU.</w:t>
      </w:r>
    </w:p>
    <w:p w14:paraId="32233E8D"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p>
    <w:p w14:paraId="0D23809E"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TEBD project wants to promote a constructive private sector dialogue between the EU and Turkey that will lead to positive and lasting results for both sides.</w:t>
      </w:r>
    </w:p>
    <w:p w14:paraId="2A5F1CA1" w14:textId="1980E319" w:rsidR="00CD0992" w:rsidRDefault="00CD0992">
      <w:pPr>
        <w:rPr>
          <w:lang w:val="en-GB"/>
        </w:rPr>
      </w:pPr>
    </w:p>
    <w:p w14:paraId="6F90F96C" w14:textId="2D0FF845" w:rsidR="00CD0992" w:rsidRPr="0011016B"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rPr>
      </w:pPr>
      <w:r w:rsidRPr="000C6BD7">
        <w:rPr>
          <w:rFonts w:asciiTheme="minorHAnsi" w:hAnsiTheme="minorHAnsi" w:cstheme="minorHAnsi"/>
          <w:b/>
          <w:color w:val="33669A"/>
          <w:sz w:val="28"/>
          <w:szCs w:val="28"/>
          <w:lang w:val="en-US"/>
        </w:rPr>
        <w:t xml:space="preserve">The TEBD </w:t>
      </w:r>
      <w:r w:rsidR="008B436D">
        <w:rPr>
          <w:rFonts w:asciiTheme="minorHAnsi" w:hAnsiTheme="minorHAnsi" w:cstheme="minorHAnsi"/>
          <w:b/>
          <w:color w:val="33669A"/>
          <w:sz w:val="28"/>
          <w:szCs w:val="28"/>
          <w:lang w:val="en-US"/>
        </w:rPr>
        <w:t xml:space="preserve">Chamber </w:t>
      </w:r>
      <w:r>
        <w:rPr>
          <w:rFonts w:asciiTheme="minorHAnsi" w:hAnsiTheme="minorHAnsi" w:cstheme="minorHAnsi"/>
          <w:b/>
          <w:color w:val="33669A"/>
          <w:sz w:val="28"/>
          <w:szCs w:val="28"/>
        </w:rPr>
        <w:t>Academy</w:t>
      </w:r>
    </w:p>
    <w:p w14:paraId="27BDA8A3" w14:textId="188BC96E" w:rsidR="00CD0992" w:rsidRDefault="00C829D7" w:rsidP="00CD0992">
      <w:pPr>
        <w:pStyle w:val="NormalWeb"/>
        <w:shd w:val="clear" w:color="auto" w:fill="FFFFFF"/>
        <w:spacing w:after="0"/>
        <w:jc w:val="both"/>
        <w:rPr>
          <w:rFonts w:asciiTheme="minorHAnsi" w:hAnsiTheme="minorHAnsi" w:cstheme="minorHAnsi"/>
          <w:sz w:val="22"/>
          <w:szCs w:val="22"/>
        </w:rPr>
      </w:pPr>
      <w:r w:rsidRPr="00C829D7">
        <w:rPr>
          <w:rFonts w:asciiTheme="minorHAnsi" w:hAnsiTheme="minorHAnsi" w:cstheme="minorHAnsi"/>
          <w:sz w:val="22"/>
          <w:szCs w:val="22"/>
        </w:rPr>
        <w:t>The TEBD Chamber Academy is an intensive management training programme for middle and senior level executives of Chambers of Commerce and Industry (and Commodity Exchanges) in Turkey and the European Union (EU) Member States, focusing on how to improve general management and enhance the services provided to members.</w:t>
      </w:r>
      <w:r w:rsidR="00F1782E">
        <w:rPr>
          <w:rFonts w:asciiTheme="minorHAnsi" w:hAnsiTheme="minorHAnsi" w:cstheme="minorHAnsi"/>
          <w:sz w:val="22"/>
          <w:szCs w:val="22"/>
        </w:rPr>
        <w:t xml:space="preserve"> </w:t>
      </w:r>
      <w:r w:rsidR="00CD0992" w:rsidRPr="00C829D7">
        <w:rPr>
          <w:rFonts w:asciiTheme="minorHAnsi" w:hAnsiTheme="minorHAnsi" w:cstheme="minorHAnsi"/>
          <w:sz w:val="22"/>
          <w:szCs w:val="22"/>
        </w:rPr>
        <w:t>Th</w:t>
      </w:r>
      <w:r w:rsidR="00CD0992">
        <w:rPr>
          <w:rFonts w:asciiTheme="minorHAnsi" w:hAnsiTheme="minorHAnsi" w:cstheme="minorHAnsi"/>
          <w:sz w:val="22"/>
          <w:szCs w:val="22"/>
        </w:rPr>
        <w:t>is TEBD</w:t>
      </w:r>
      <w:r w:rsidR="00CD0992" w:rsidRPr="00C829D7">
        <w:rPr>
          <w:rFonts w:asciiTheme="minorHAnsi" w:hAnsiTheme="minorHAnsi" w:cstheme="minorHAnsi"/>
          <w:sz w:val="22"/>
          <w:szCs w:val="22"/>
        </w:rPr>
        <w:t xml:space="preserve"> </w:t>
      </w:r>
      <w:r w:rsidR="008B436D">
        <w:rPr>
          <w:rFonts w:asciiTheme="minorHAnsi" w:hAnsiTheme="minorHAnsi" w:cstheme="minorHAnsi"/>
          <w:sz w:val="22"/>
          <w:szCs w:val="22"/>
        </w:rPr>
        <w:t xml:space="preserve">Chamber </w:t>
      </w:r>
      <w:r w:rsidR="00CD0992" w:rsidRPr="00C829D7">
        <w:rPr>
          <w:rFonts w:asciiTheme="minorHAnsi" w:hAnsiTheme="minorHAnsi" w:cstheme="minorHAnsi"/>
          <w:sz w:val="22"/>
          <w:szCs w:val="22"/>
        </w:rPr>
        <w:t xml:space="preserve">Academy </w:t>
      </w:r>
      <w:r w:rsidR="00CD0992">
        <w:rPr>
          <w:rFonts w:asciiTheme="minorHAnsi" w:hAnsiTheme="minorHAnsi" w:cstheme="minorHAnsi"/>
          <w:sz w:val="22"/>
          <w:szCs w:val="22"/>
        </w:rPr>
        <w:t>will follow a similar concept to the EUROCHAMBRES ACADEMY which has been rolled out for the last 15 years, including core and optional courses, active networking, informal setting, etc.</w:t>
      </w:r>
    </w:p>
    <w:p w14:paraId="1CBDA0A5" w14:textId="77777777" w:rsidR="00AC08DD" w:rsidRPr="00AC08DD" w:rsidRDefault="00AC08DD" w:rsidP="00AC08DD">
      <w:pPr>
        <w:shd w:val="clear" w:color="auto" w:fill="FFFFFF"/>
        <w:spacing w:after="75" w:line="240" w:lineRule="auto"/>
        <w:jc w:val="both"/>
        <w:textAlignment w:val="baseline"/>
        <w:rPr>
          <w:rFonts w:eastAsiaTheme="minorEastAsia" w:cstheme="minorHAnsi"/>
          <w:lang w:val="en-GB"/>
        </w:rPr>
      </w:pPr>
      <w:r w:rsidRPr="00AC08DD">
        <w:rPr>
          <w:rFonts w:eastAsiaTheme="minorEastAsia" w:cstheme="minorHAnsi"/>
          <w:lang w:val="en-GB"/>
        </w:rPr>
        <w:t>These Chamber Academies provide the participants with opportunities to:</w:t>
      </w:r>
    </w:p>
    <w:p w14:paraId="31C8A04D" w14:textId="77777777"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Improve their management and strategic planning skills and know-how;</w:t>
      </w:r>
    </w:p>
    <w:p w14:paraId="78BA7E73" w14:textId="77777777"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Learn about how to develop innovative services for their members;</w:t>
      </w:r>
    </w:p>
    <w:p w14:paraId="1DFB8BAE" w14:textId="5BE2BFFF"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Network and exchange with their fellow Chamber executives from the EU and Turkey.</w:t>
      </w:r>
    </w:p>
    <w:p w14:paraId="24EC8C6E" w14:textId="77777777" w:rsidR="00AC08DD" w:rsidRPr="00AC08DD" w:rsidRDefault="00AC08DD" w:rsidP="00AC08DD">
      <w:pPr>
        <w:spacing w:after="0" w:line="240" w:lineRule="auto"/>
        <w:ind w:left="1170"/>
        <w:textAlignment w:val="baseline"/>
        <w:rPr>
          <w:rFonts w:ascii="Roboto" w:eastAsia="Times New Roman" w:hAnsi="Roboto" w:cs="Times New Roman"/>
          <w:color w:val="555555"/>
          <w:sz w:val="20"/>
          <w:szCs w:val="20"/>
          <w:lang w:eastAsia="en-BE"/>
        </w:rPr>
      </w:pPr>
    </w:p>
    <w:p w14:paraId="31FB32BB" w14:textId="72AC5E36" w:rsidR="00CD0992" w:rsidRDefault="00A332A6" w:rsidP="00A332A6">
      <w:pPr>
        <w:pStyle w:val="NormalWeb"/>
        <w:shd w:val="clear" w:color="auto" w:fill="FFFFFF"/>
        <w:tabs>
          <w:tab w:val="left" w:pos="3828"/>
        </w:tabs>
        <w:spacing w:before="0" w:beforeAutospacing="0" w:after="0" w:afterAutospacing="0"/>
        <w:jc w:val="both"/>
        <w:rPr>
          <w:rFonts w:asciiTheme="minorHAnsi" w:hAnsiTheme="minorHAnsi" w:cstheme="minorHAnsi"/>
          <w:sz w:val="22"/>
          <w:szCs w:val="22"/>
          <w:lang w:val="en-US"/>
        </w:rPr>
      </w:pPr>
      <w:r w:rsidRPr="0011016B">
        <w:rPr>
          <w:rFonts w:asciiTheme="minorHAnsi" w:hAnsiTheme="minorHAnsi" w:cstheme="minorHAnsi"/>
          <w:sz w:val="22"/>
          <w:szCs w:val="22"/>
          <w:lang w:val="en-US"/>
        </w:rPr>
        <w:t>A</w:t>
      </w:r>
      <w:r>
        <w:rPr>
          <w:rFonts w:asciiTheme="minorHAnsi" w:hAnsiTheme="minorHAnsi" w:cstheme="minorHAnsi"/>
          <w:sz w:val="22"/>
          <w:szCs w:val="22"/>
          <w:lang w:val="en-US"/>
        </w:rPr>
        <w:t>pproximately</w:t>
      </w:r>
      <w:r w:rsidR="00CD0992" w:rsidRPr="0011016B">
        <w:rPr>
          <w:rFonts w:asciiTheme="minorHAnsi" w:hAnsiTheme="minorHAnsi" w:cstheme="minorHAnsi"/>
          <w:sz w:val="22"/>
          <w:szCs w:val="22"/>
          <w:lang w:val="en-US"/>
        </w:rPr>
        <w:t xml:space="preserve"> 40 chamber executives</w:t>
      </w:r>
      <w:r>
        <w:rPr>
          <w:rFonts w:asciiTheme="minorHAnsi" w:hAnsiTheme="minorHAnsi" w:cstheme="minorHAnsi"/>
          <w:sz w:val="22"/>
          <w:szCs w:val="22"/>
          <w:lang w:val="en-US"/>
        </w:rPr>
        <w:t xml:space="preserve"> (20 Turkish Chambers – 20 EU Chambers)</w:t>
      </w:r>
      <w:r w:rsidR="00CD0992" w:rsidRPr="0011016B">
        <w:rPr>
          <w:rFonts w:asciiTheme="minorHAnsi" w:hAnsiTheme="minorHAnsi" w:cstheme="minorHAnsi"/>
          <w:sz w:val="22"/>
          <w:szCs w:val="22"/>
          <w:lang w:val="en-US"/>
        </w:rPr>
        <w:t xml:space="preserve"> will attend </w:t>
      </w:r>
      <w:r w:rsidR="00C829D7">
        <w:rPr>
          <w:rFonts w:asciiTheme="minorHAnsi" w:hAnsiTheme="minorHAnsi" w:cstheme="minorHAnsi"/>
          <w:sz w:val="22"/>
          <w:szCs w:val="22"/>
          <w:lang w:val="en-US"/>
        </w:rPr>
        <w:t>the</w:t>
      </w:r>
      <w:r w:rsidR="00CD0992" w:rsidRPr="0011016B">
        <w:rPr>
          <w:rFonts w:asciiTheme="minorHAnsi" w:hAnsiTheme="minorHAnsi" w:cstheme="minorHAnsi"/>
          <w:sz w:val="22"/>
          <w:szCs w:val="22"/>
          <w:lang w:val="en-US"/>
        </w:rPr>
        <w:t xml:space="preserve"> Academy</w:t>
      </w:r>
      <w:r w:rsidR="00CD0992">
        <w:rPr>
          <w:rFonts w:asciiTheme="minorHAnsi" w:hAnsiTheme="minorHAnsi" w:cstheme="minorHAnsi"/>
          <w:sz w:val="22"/>
          <w:szCs w:val="22"/>
        </w:rPr>
        <w:t xml:space="preserve">; </w:t>
      </w:r>
      <w:r w:rsidR="00C829D7">
        <w:rPr>
          <w:rFonts w:asciiTheme="minorHAnsi" w:hAnsiTheme="minorHAnsi" w:cstheme="minorHAnsi"/>
          <w:sz w:val="22"/>
          <w:szCs w:val="22"/>
        </w:rPr>
        <w:t xml:space="preserve"> both </w:t>
      </w:r>
      <w:r w:rsidR="00CD0992">
        <w:rPr>
          <w:rFonts w:asciiTheme="minorHAnsi" w:hAnsiTheme="minorHAnsi" w:cstheme="minorHAnsi"/>
          <w:sz w:val="22"/>
          <w:szCs w:val="22"/>
        </w:rPr>
        <w:t xml:space="preserve">Turkish Chamber </w:t>
      </w:r>
      <w:r w:rsidR="00C829D7">
        <w:rPr>
          <w:rFonts w:asciiTheme="minorHAnsi" w:hAnsiTheme="minorHAnsi" w:cstheme="minorHAnsi"/>
          <w:sz w:val="22"/>
          <w:szCs w:val="22"/>
        </w:rPr>
        <w:t>representatives and</w:t>
      </w:r>
      <w:r w:rsidR="00CD0992">
        <w:rPr>
          <w:rFonts w:asciiTheme="minorHAnsi" w:hAnsiTheme="minorHAnsi" w:cstheme="minorHAnsi"/>
          <w:sz w:val="22"/>
          <w:szCs w:val="22"/>
        </w:rPr>
        <w:t xml:space="preserve"> EU Chamber</w:t>
      </w:r>
      <w:r w:rsidR="00C829D7">
        <w:rPr>
          <w:rFonts w:asciiTheme="minorHAnsi" w:hAnsiTheme="minorHAnsi" w:cstheme="minorHAnsi"/>
          <w:sz w:val="22"/>
          <w:szCs w:val="22"/>
        </w:rPr>
        <w:t xml:space="preserve"> representatives</w:t>
      </w:r>
      <w:r w:rsidR="00CD0992">
        <w:rPr>
          <w:rFonts w:asciiTheme="minorHAnsi" w:hAnsiTheme="minorHAnsi" w:cstheme="minorHAnsi"/>
          <w:sz w:val="22"/>
          <w:szCs w:val="22"/>
        </w:rPr>
        <w:t xml:space="preserve"> can participate</w:t>
      </w:r>
      <w:r w:rsidR="00CD0992" w:rsidRPr="0011016B">
        <w:rPr>
          <w:rFonts w:asciiTheme="minorHAnsi" w:hAnsiTheme="minorHAnsi" w:cstheme="minorHAnsi"/>
          <w:sz w:val="22"/>
          <w:szCs w:val="22"/>
          <w:lang w:val="en-US"/>
        </w:rPr>
        <w:t>. They will be selected by TOBB &amp; EUROCHAMBRES on the basis of specific criteria (e.g. seniority, motivation, regional spread, gender balance). Successful participants will receive a certification from TOBB and EUROCHAMBRES.</w:t>
      </w:r>
    </w:p>
    <w:p w14:paraId="00950297" w14:textId="733948CE" w:rsidR="00CD0992" w:rsidRDefault="00CD0992">
      <w:pPr>
        <w:rPr>
          <w:lang w:val="en-US"/>
        </w:rPr>
      </w:pPr>
    </w:p>
    <w:p w14:paraId="294F68A1" w14:textId="77777777" w:rsidR="00CD0992" w:rsidRPr="0011016B"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rPr>
      </w:pPr>
      <w:r w:rsidRPr="0011016B">
        <w:rPr>
          <w:rFonts w:asciiTheme="minorHAnsi" w:hAnsiTheme="minorHAnsi" w:cstheme="minorHAnsi"/>
          <w:b/>
          <w:color w:val="33669A"/>
          <w:sz w:val="28"/>
          <w:szCs w:val="28"/>
        </w:rPr>
        <w:t>Course Leader requirements</w:t>
      </w:r>
    </w:p>
    <w:p w14:paraId="666DAF38" w14:textId="77777777" w:rsidR="00CD0992" w:rsidRDefault="00CD0992" w:rsidP="00CD0992">
      <w:pPr>
        <w:spacing w:after="0" w:line="240" w:lineRule="auto"/>
        <w:rPr>
          <w:rFonts w:eastAsia="Times New Roman" w:cstheme="minorHAnsi"/>
          <w:sz w:val="24"/>
          <w:szCs w:val="24"/>
          <w:lang w:val="en-US" w:eastAsia="en-BE"/>
        </w:rPr>
      </w:pPr>
    </w:p>
    <w:p w14:paraId="18E7E32B" w14:textId="0DC356A6" w:rsidR="00CD0992" w:rsidRDefault="00CD0992" w:rsidP="00CD0992">
      <w:pPr>
        <w:spacing w:after="0" w:line="240" w:lineRule="auto"/>
        <w:jc w:val="both"/>
        <w:rPr>
          <w:rFonts w:eastAsia="Times New Roman" w:cstheme="minorHAnsi"/>
          <w:lang w:eastAsia="en-BE"/>
        </w:rPr>
      </w:pPr>
      <w:r>
        <w:rPr>
          <w:rFonts w:eastAsia="Times New Roman" w:cstheme="minorHAnsi"/>
          <w:lang w:eastAsia="en-BE"/>
        </w:rPr>
        <w:t xml:space="preserve">EUROCHAMBRES/TEBD seeks to select course leaders for each of the </w:t>
      </w:r>
      <w:r w:rsidR="0005360F">
        <w:rPr>
          <w:rFonts w:eastAsia="Times New Roman" w:cstheme="minorHAnsi"/>
          <w:lang w:val="en-GB" w:eastAsia="en-BE"/>
        </w:rPr>
        <w:t>course</w:t>
      </w:r>
      <w:r>
        <w:rPr>
          <w:rFonts w:eastAsia="Times New Roman" w:cstheme="minorHAnsi"/>
          <w:lang w:eastAsia="en-BE"/>
        </w:rPr>
        <w:t xml:space="preserve"> that will be on the programme. </w:t>
      </w:r>
      <w:r w:rsidR="001A23EA">
        <w:rPr>
          <w:rFonts w:eastAsia="Times New Roman" w:cstheme="minorHAnsi"/>
          <w:lang w:val="en-GB" w:eastAsia="en-BE"/>
        </w:rPr>
        <w:t>E</w:t>
      </w:r>
      <w:r>
        <w:rPr>
          <w:rFonts w:eastAsia="Times New Roman" w:cstheme="minorHAnsi"/>
          <w:lang w:eastAsia="en-BE"/>
        </w:rPr>
        <w:t xml:space="preserve">ach class will run for </w:t>
      </w:r>
      <w:r w:rsidR="000F2319">
        <w:rPr>
          <w:rFonts w:eastAsia="Times New Roman" w:cstheme="minorHAnsi"/>
          <w:lang w:val="en-GB" w:eastAsia="en-BE"/>
        </w:rPr>
        <w:t>3</w:t>
      </w:r>
      <w:r>
        <w:rPr>
          <w:rFonts w:eastAsia="Times New Roman" w:cstheme="minorHAnsi"/>
          <w:lang w:eastAsia="en-BE"/>
        </w:rPr>
        <w:t xml:space="preserve"> hours</w:t>
      </w:r>
      <w:r w:rsidR="001A23EA">
        <w:rPr>
          <w:rFonts w:eastAsia="Times New Roman" w:cstheme="minorHAnsi"/>
          <w:lang w:val="en-GB" w:eastAsia="en-BE"/>
        </w:rPr>
        <w:t xml:space="preserve"> </w:t>
      </w:r>
      <w:r>
        <w:rPr>
          <w:rFonts w:eastAsia="Times New Roman" w:cstheme="minorHAnsi"/>
          <w:lang w:eastAsia="en-BE"/>
        </w:rPr>
        <w:t>(</w:t>
      </w:r>
      <w:r w:rsidR="001A23EA">
        <w:rPr>
          <w:rFonts w:eastAsia="Times New Roman" w:cstheme="minorHAnsi"/>
          <w:lang w:val="en-GB" w:eastAsia="en-BE"/>
        </w:rPr>
        <w:t>there will be 30 mins break after the first hour</w:t>
      </w:r>
      <w:r w:rsidR="000F2319">
        <w:rPr>
          <w:rFonts w:eastAsia="Times New Roman" w:cstheme="minorHAnsi"/>
          <w:lang w:val="en-GB" w:eastAsia="en-BE"/>
        </w:rPr>
        <w:t xml:space="preserve"> and a half</w:t>
      </w:r>
      <w:r>
        <w:rPr>
          <w:rFonts w:eastAsia="Times New Roman" w:cstheme="minorHAnsi"/>
          <w:lang w:eastAsia="en-BE"/>
        </w:rPr>
        <w:t xml:space="preserve">), and should include in depth training, simulation games, exchange of experience between participants, etc. </w:t>
      </w:r>
    </w:p>
    <w:p w14:paraId="1302AAB6" w14:textId="77777777" w:rsidR="00CD0992" w:rsidRDefault="00CD0992" w:rsidP="00CD0992">
      <w:pPr>
        <w:spacing w:after="0" w:line="240" w:lineRule="auto"/>
        <w:jc w:val="both"/>
        <w:rPr>
          <w:rFonts w:eastAsia="Times New Roman" w:cstheme="minorHAnsi"/>
          <w:lang w:eastAsia="en-BE"/>
        </w:rPr>
      </w:pPr>
    </w:p>
    <w:p w14:paraId="685BC388" w14:textId="77777777" w:rsidR="00CD0992" w:rsidRPr="0011016B" w:rsidRDefault="00CD0992" w:rsidP="00CD0992">
      <w:pPr>
        <w:spacing w:after="0" w:line="240" w:lineRule="auto"/>
        <w:jc w:val="both"/>
        <w:rPr>
          <w:rFonts w:eastAsia="Times New Roman" w:cstheme="minorHAnsi"/>
          <w:lang w:eastAsia="en-BE"/>
        </w:rPr>
      </w:pPr>
      <w:r>
        <w:rPr>
          <w:rFonts w:eastAsia="Times New Roman" w:cstheme="minorHAnsi"/>
          <w:lang w:eastAsia="en-BE"/>
        </w:rPr>
        <w:t xml:space="preserve">Therefore course leaders are expected to be </w:t>
      </w:r>
      <w:r w:rsidRPr="00542E38">
        <w:rPr>
          <w:rFonts w:eastAsia="Times New Roman" w:cstheme="minorHAnsi"/>
          <w:u w:val="single"/>
          <w:lang w:eastAsia="en-BE"/>
        </w:rPr>
        <w:t>experts</w:t>
      </w:r>
      <w:r>
        <w:rPr>
          <w:rFonts w:eastAsia="Times New Roman" w:cstheme="minorHAnsi"/>
          <w:lang w:eastAsia="en-BE"/>
        </w:rPr>
        <w:t xml:space="preserve"> in the topic of the course, and have experience in delivering </w:t>
      </w:r>
      <w:r w:rsidRPr="00542E38">
        <w:rPr>
          <w:rFonts w:eastAsia="Times New Roman" w:cstheme="minorHAnsi"/>
          <w:u w:val="single"/>
          <w:lang w:eastAsia="en-BE"/>
        </w:rPr>
        <w:t>training</w:t>
      </w:r>
      <w:r>
        <w:rPr>
          <w:rFonts w:eastAsia="Times New Roman" w:cstheme="minorHAnsi"/>
          <w:lang w:eastAsia="en-BE"/>
        </w:rPr>
        <w:t xml:space="preserve"> in English or Turkish (simultaneous interpretation will be provided).</w:t>
      </w:r>
    </w:p>
    <w:p w14:paraId="23693A2F" w14:textId="59A74037" w:rsidR="00CD0992" w:rsidRDefault="00CD0992" w:rsidP="00CD0992">
      <w:pPr>
        <w:spacing w:after="0" w:line="240" w:lineRule="auto"/>
        <w:rPr>
          <w:rFonts w:eastAsia="Times New Roman" w:cstheme="minorHAnsi"/>
          <w:sz w:val="24"/>
          <w:szCs w:val="24"/>
          <w:lang w:val="en-US" w:eastAsia="en-BE"/>
        </w:rPr>
      </w:pPr>
    </w:p>
    <w:p w14:paraId="00576EE7" w14:textId="35463D21" w:rsidR="00A332A6" w:rsidRDefault="00A332A6" w:rsidP="00CD0992">
      <w:pPr>
        <w:spacing w:after="0" w:line="240" w:lineRule="auto"/>
        <w:rPr>
          <w:rFonts w:eastAsia="Times New Roman" w:cstheme="minorHAnsi"/>
          <w:sz w:val="24"/>
          <w:szCs w:val="24"/>
          <w:lang w:val="en-US" w:eastAsia="en-BE"/>
        </w:rPr>
      </w:pPr>
    </w:p>
    <w:p w14:paraId="62A3F115" w14:textId="46648F8A" w:rsidR="00A332A6" w:rsidRDefault="00A332A6" w:rsidP="00CD0992">
      <w:pPr>
        <w:spacing w:after="0" w:line="240" w:lineRule="auto"/>
        <w:rPr>
          <w:rFonts w:eastAsia="Times New Roman" w:cstheme="minorHAnsi"/>
          <w:sz w:val="24"/>
          <w:szCs w:val="24"/>
          <w:lang w:val="en-US" w:eastAsia="en-BE"/>
        </w:rPr>
      </w:pPr>
    </w:p>
    <w:p w14:paraId="1AE383F7" w14:textId="254A649D" w:rsidR="00A332A6" w:rsidRDefault="00A332A6" w:rsidP="00CD0992">
      <w:pPr>
        <w:spacing w:after="0" w:line="240" w:lineRule="auto"/>
        <w:rPr>
          <w:rFonts w:eastAsia="Times New Roman" w:cstheme="minorHAnsi"/>
          <w:sz w:val="24"/>
          <w:szCs w:val="24"/>
          <w:lang w:val="en-US" w:eastAsia="en-BE"/>
        </w:rPr>
      </w:pPr>
    </w:p>
    <w:p w14:paraId="32029242" w14:textId="77777777" w:rsidR="00A332A6" w:rsidRDefault="00A332A6" w:rsidP="00CD0992">
      <w:pPr>
        <w:spacing w:after="0" w:line="240" w:lineRule="auto"/>
        <w:rPr>
          <w:rFonts w:eastAsia="Times New Roman" w:cstheme="minorHAnsi"/>
          <w:sz w:val="24"/>
          <w:szCs w:val="24"/>
          <w:lang w:val="en-US" w:eastAsia="en-BE"/>
        </w:rPr>
      </w:pPr>
    </w:p>
    <w:p w14:paraId="16E9E7A1" w14:textId="77777777" w:rsidR="00CD0992" w:rsidRPr="000C6BD7"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11016B">
        <w:rPr>
          <w:rFonts w:asciiTheme="minorHAnsi" w:hAnsiTheme="minorHAnsi" w:cstheme="minorHAnsi"/>
          <w:b/>
          <w:color w:val="33669A"/>
          <w:sz w:val="28"/>
          <w:szCs w:val="28"/>
          <w:lang w:val="en-US"/>
        </w:rPr>
        <w:t>Financial information</w:t>
      </w:r>
    </w:p>
    <w:p w14:paraId="2667DB10" w14:textId="77777777" w:rsidR="00CD0992" w:rsidRPr="00D3402D" w:rsidRDefault="00CD0992" w:rsidP="00CD0992">
      <w:pPr>
        <w:spacing w:after="0" w:line="240" w:lineRule="auto"/>
        <w:rPr>
          <w:rFonts w:eastAsia="Times New Roman" w:cstheme="minorHAnsi"/>
          <w:sz w:val="24"/>
          <w:szCs w:val="24"/>
          <w:lang w:val="en-US" w:eastAsia="en-BE"/>
        </w:rPr>
      </w:pPr>
    </w:p>
    <w:p w14:paraId="794BCAE7" w14:textId="30762D9D" w:rsidR="00CD0992" w:rsidRPr="00D04BAF" w:rsidRDefault="00CD0992" w:rsidP="00CD0992">
      <w:pPr>
        <w:spacing w:after="0" w:line="240" w:lineRule="auto"/>
        <w:jc w:val="both"/>
        <w:rPr>
          <w:rFonts w:eastAsia="Times New Roman" w:cstheme="minorHAnsi"/>
          <w:lang w:eastAsia="en-BE"/>
        </w:rPr>
      </w:pPr>
      <w:r>
        <w:rPr>
          <w:rFonts w:eastAsia="Times New Roman" w:cstheme="minorHAnsi"/>
          <w:lang w:eastAsia="en-BE"/>
        </w:rPr>
        <w:t xml:space="preserve">Selected course leaders will be reimbursed </w:t>
      </w:r>
      <w:r w:rsidRPr="009124C8">
        <w:rPr>
          <w:rFonts w:eastAsia="Times New Roman" w:cstheme="minorHAnsi"/>
          <w:u w:val="single"/>
          <w:lang w:eastAsia="en-BE"/>
        </w:rPr>
        <w:t>travel and accommodation expenses</w:t>
      </w:r>
      <w:r>
        <w:rPr>
          <w:rFonts w:eastAsia="Times New Roman" w:cstheme="minorHAnsi"/>
          <w:lang w:eastAsia="en-BE"/>
        </w:rPr>
        <w:t xml:space="preserve"> at the Academy venue in </w:t>
      </w:r>
      <w:r w:rsidR="00AC08DD">
        <w:rPr>
          <w:rFonts w:eastAsia="Times New Roman" w:cstheme="minorHAnsi"/>
          <w:lang w:val="en-GB" w:eastAsia="en-BE"/>
        </w:rPr>
        <w:t>Jerez</w:t>
      </w:r>
      <w:r w:rsidR="0005360F">
        <w:rPr>
          <w:rFonts w:eastAsia="Times New Roman" w:cstheme="minorHAnsi"/>
          <w:lang w:val="en-GB" w:eastAsia="en-BE"/>
        </w:rPr>
        <w:t xml:space="preserve"> (Spain)</w:t>
      </w:r>
      <w:r>
        <w:rPr>
          <w:rFonts w:eastAsia="Times New Roman" w:cstheme="minorHAnsi"/>
          <w:lang w:eastAsia="en-BE"/>
        </w:rPr>
        <w:t xml:space="preserve">. Moreover, they will be paid a </w:t>
      </w:r>
      <w:r w:rsidRPr="009124C8">
        <w:rPr>
          <w:rFonts w:eastAsia="Times New Roman" w:cstheme="minorHAnsi"/>
          <w:u w:val="single"/>
          <w:lang w:eastAsia="en-BE"/>
        </w:rPr>
        <w:t xml:space="preserve">teaching fee </w:t>
      </w:r>
      <w:r w:rsidR="00317977">
        <w:rPr>
          <w:rFonts w:eastAsia="Times New Roman" w:cstheme="minorHAnsi"/>
          <w:u w:val="single"/>
          <w:lang w:eastAsia="en-BE"/>
        </w:rPr>
        <w:t xml:space="preserve">up to </w:t>
      </w:r>
      <w:r w:rsidRPr="009124C8">
        <w:rPr>
          <w:rFonts w:eastAsia="Times New Roman" w:cstheme="minorHAnsi"/>
          <w:u w:val="single"/>
          <w:lang w:eastAsia="en-BE"/>
        </w:rPr>
        <w:t>€</w:t>
      </w:r>
      <w:r w:rsidR="00A332A6">
        <w:rPr>
          <w:rFonts w:eastAsia="Times New Roman" w:cstheme="minorHAnsi"/>
          <w:u w:val="single"/>
          <w:lang w:val="en-GB" w:eastAsia="en-BE"/>
        </w:rPr>
        <w:t>1</w:t>
      </w:r>
      <w:r w:rsidRPr="009124C8">
        <w:rPr>
          <w:rFonts w:eastAsia="Times New Roman" w:cstheme="minorHAnsi"/>
          <w:u w:val="single"/>
          <w:lang w:eastAsia="en-BE"/>
        </w:rPr>
        <w:t>,</w:t>
      </w:r>
      <w:r w:rsidR="00A332A6">
        <w:rPr>
          <w:rFonts w:eastAsia="Times New Roman" w:cstheme="minorHAnsi"/>
          <w:u w:val="single"/>
          <w:lang w:val="en-GB" w:eastAsia="en-BE"/>
        </w:rPr>
        <w:t>5</w:t>
      </w:r>
      <w:r w:rsidRPr="009124C8">
        <w:rPr>
          <w:rFonts w:eastAsia="Times New Roman" w:cstheme="minorHAnsi"/>
          <w:u w:val="single"/>
          <w:lang w:eastAsia="en-BE"/>
        </w:rPr>
        <w:t>00</w:t>
      </w:r>
      <w:r w:rsidR="00A332A6">
        <w:rPr>
          <w:rFonts w:eastAsia="Times New Roman" w:cstheme="minorHAnsi"/>
          <w:u w:val="single"/>
          <w:lang w:val="en-GB" w:eastAsia="en-BE"/>
        </w:rPr>
        <w:t xml:space="preserve"> (including VAT)</w:t>
      </w:r>
      <w:r>
        <w:rPr>
          <w:rFonts w:eastAsia="Times New Roman" w:cstheme="minorHAnsi"/>
          <w:lang w:eastAsia="en-BE"/>
        </w:rPr>
        <w:t xml:space="preserve"> for each </w:t>
      </w:r>
      <w:r w:rsidR="0005360F">
        <w:rPr>
          <w:rFonts w:eastAsia="Times New Roman" w:cstheme="minorHAnsi"/>
          <w:lang w:val="en-GB" w:eastAsia="en-BE"/>
        </w:rPr>
        <w:t>3-hours-</w:t>
      </w:r>
      <w:r>
        <w:rPr>
          <w:rFonts w:eastAsia="Times New Roman" w:cstheme="minorHAnsi"/>
          <w:lang w:eastAsia="en-BE"/>
        </w:rPr>
        <w:t>course delivered. Administrative details on financial conditions will be provided to selected course leaders.</w:t>
      </w:r>
    </w:p>
    <w:p w14:paraId="6BB3F4CE" w14:textId="77777777" w:rsidR="00CD0992" w:rsidRDefault="00CD0992" w:rsidP="00CD0992">
      <w:pPr>
        <w:spacing w:after="0" w:line="240" w:lineRule="auto"/>
        <w:rPr>
          <w:rFonts w:eastAsia="Times New Roman" w:cstheme="minorHAnsi"/>
          <w:sz w:val="24"/>
          <w:szCs w:val="24"/>
          <w:lang w:val="en-US" w:eastAsia="en-BE"/>
        </w:rPr>
      </w:pPr>
    </w:p>
    <w:p w14:paraId="71C36A76" w14:textId="77777777" w:rsidR="00CD0992" w:rsidRPr="000C6BD7"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Pr>
          <w:rFonts w:asciiTheme="minorHAnsi" w:hAnsiTheme="minorHAnsi" w:cstheme="minorHAnsi"/>
          <w:b/>
          <w:color w:val="33669A"/>
          <w:sz w:val="28"/>
          <w:szCs w:val="28"/>
          <w:lang w:val="en-US"/>
        </w:rPr>
        <w:t>How to apply?</w:t>
      </w:r>
    </w:p>
    <w:p w14:paraId="70D812CC" w14:textId="77777777" w:rsidR="00CD0992" w:rsidRDefault="00CD0992" w:rsidP="00CD0992">
      <w:pPr>
        <w:spacing w:after="0" w:line="240" w:lineRule="auto"/>
        <w:rPr>
          <w:rFonts w:eastAsia="Times New Roman" w:cstheme="minorHAnsi"/>
          <w:sz w:val="24"/>
          <w:szCs w:val="24"/>
          <w:lang w:val="en-US" w:eastAsia="en-BE"/>
        </w:rPr>
      </w:pPr>
    </w:p>
    <w:p w14:paraId="7AE647AD" w14:textId="486A06A1" w:rsidR="0005360F" w:rsidRDefault="00CD0992" w:rsidP="00CD0992">
      <w:pPr>
        <w:spacing w:after="0" w:line="240" w:lineRule="auto"/>
        <w:jc w:val="both"/>
        <w:rPr>
          <w:rFonts w:eastAsia="Times New Roman" w:cstheme="minorHAnsi"/>
          <w:lang w:eastAsia="en-BE"/>
        </w:rPr>
      </w:pPr>
      <w:r w:rsidRPr="00241620">
        <w:rPr>
          <w:rFonts w:eastAsia="Times New Roman" w:cstheme="minorHAnsi"/>
          <w:lang w:val="en-US" w:eastAsia="en-BE"/>
        </w:rPr>
        <w:t xml:space="preserve">If you are interested in </w:t>
      </w:r>
      <w:r w:rsidRPr="00241620">
        <w:rPr>
          <w:rFonts w:eastAsia="Times New Roman" w:cstheme="minorHAnsi"/>
          <w:lang w:eastAsia="en-BE"/>
        </w:rPr>
        <w:t xml:space="preserve">being a course leader for the TEBD </w:t>
      </w:r>
      <w:r w:rsidR="008B436D">
        <w:rPr>
          <w:rFonts w:eastAsia="Times New Roman" w:cstheme="minorHAnsi"/>
          <w:lang w:val="en-GB" w:eastAsia="en-BE"/>
        </w:rPr>
        <w:t>Chamber A</w:t>
      </w:r>
      <w:proofErr w:type="spellStart"/>
      <w:r w:rsidRPr="00241620">
        <w:rPr>
          <w:rFonts w:eastAsia="Times New Roman" w:cstheme="minorHAnsi"/>
          <w:lang w:eastAsia="en-BE"/>
        </w:rPr>
        <w:t>cademy</w:t>
      </w:r>
      <w:proofErr w:type="spellEnd"/>
      <w:r w:rsidRPr="00241620">
        <w:rPr>
          <w:rFonts w:eastAsia="Times New Roman" w:cstheme="minorHAnsi"/>
          <w:lang w:val="en-US" w:eastAsia="en-BE"/>
        </w:rPr>
        <w:t xml:space="preserve">, please </w:t>
      </w:r>
      <w:r>
        <w:rPr>
          <w:rFonts w:eastAsia="Times New Roman" w:cstheme="minorHAnsi"/>
          <w:lang w:eastAsia="en-BE"/>
        </w:rPr>
        <w:t>complete</w:t>
      </w:r>
      <w:r w:rsidRPr="00241620">
        <w:rPr>
          <w:rFonts w:eastAsia="Times New Roman" w:cstheme="minorHAnsi"/>
          <w:lang w:val="en-US" w:eastAsia="en-BE"/>
        </w:rPr>
        <w:t xml:space="preserve"> </w:t>
      </w:r>
      <w:r>
        <w:rPr>
          <w:rFonts w:eastAsia="Times New Roman" w:cstheme="minorHAnsi"/>
          <w:lang w:eastAsia="en-BE"/>
        </w:rPr>
        <w:t xml:space="preserve">the </w:t>
      </w:r>
      <w:r w:rsidRPr="00D3319F">
        <w:rPr>
          <w:rFonts w:eastAsia="Times New Roman" w:cstheme="minorHAnsi"/>
          <w:u w:val="single"/>
          <w:lang w:val="en-US" w:eastAsia="en-BE"/>
        </w:rPr>
        <w:t>application form</w:t>
      </w:r>
      <w:r w:rsidRPr="00241620">
        <w:rPr>
          <w:rFonts w:eastAsia="Times New Roman" w:cstheme="minorHAnsi"/>
          <w:lang w:val="en-US" w:eastAsia="en-BE"/>
        </w:rPr>
        <w:t xml:space="preserve"> </w:t>
      </w:r>
      <w:r>
        <w:rPr>
          <w:rFonts w:eastAsia="Times New Roman" w:cstheme="minorHAnsi"/>
          <w:lang w:eastAsia="en-BE"/>
        </w:rPr>
        <w:t xml:space="preserve">below, </w:t>
      </w:r>
      <w:r w:rsidR="00021C08">
        <w:rPr>
          <w:rFonts w:eastAsia="Times New Roman" w:cstheme="minorHAnsi"/>
          <w:lang w:val="en-GB" w:eastAsia="en-BE"/>
        </w:rPr>
        <w:t>highlighting</w:t>
      </w:r>
      <w:r>
        <w:rPr>
          <w:rFonts w:eastAsia="Times New Roman" w:cstheme="minorHAnsi"/>
          <w:lang w:eastAsia="en-BE"/>
        </w:rPr>
        <w:t xml:space="preserve"> your </w:t>
      </w:r>
      <w:r w:rsidRPr="00D3319F">
        <w:rPr>
          <w:rFonts w:eastAsia="Times New Roman" w:cstheme="minorHAnsi"/>
          <w:u w:val="single"/>
          <w:lang w:eastAsia="en-BE"/>
        </w:rPr>
        <w:t>specific expertise</w:t>
      </w:r>
      <w:r>
        <w:rPr>
          <w:rFonts w:eastAsia="Times New Roman" w:cstheme="minorHAnsi"/>
          <w:lang w:eastAsia="en-BE"/>
        </w:rPr>
        <w:t xml:space="preserve"> to be a course leader</w:t>
      </w:r>
      <w:r w:rsidR="0005360F">
        <w:rPr>
          <w:rFonts w:eastAsia="Times New Roman" w:cstheme="minorHAnsi"/>
          <w:lang w:val="en-GB" w:eastAsia="en-BE"/>
        </w:rPr>
        <w:t xml:space="preserve"> (</w:t>
      </w:r>
      <w:r w:rsidR="00317977">
        <w:rPr>
          <w:rFonts w:eastAsia="Times New Roman" w:cstheme="minorHAnsi"/>
          <w:lang w:eastAsia="en-BE"/>
        </w:rPr>
        <w:t>please</w:t>
      </w:r>
      <w:r w:rsidR="0005360F">
        <w:rPr>
          <w:rFonts w:eastAsia="Times New Roman" w:cstheme="minorHAnsi"/>
          <w:lang w:val="en-GB" w:eastAsia="en-BE"/>
        </w:rPr>
        <w:t xml:space="preserve"> attach your CV to the application form)</w:t>
      </w:r>
      <w:r>
        <w:rPr>
          <w:rFonts w:eastAsia="Times New Roman" w:cstheme="minorHAnsi"/>
          <w:lang w:eastAsia="en-BE"/>
        </w:rPr>
        <w:t xml:space="preserve">. </w:t>
      </w:r>
      <w:r w:rsidRPr="0005360F">
        <w:rPr>
          <w:rFonts w:eastAsia="Times New Roman" w:cstheme="minorHAnsi"/>
          <w:b/>
          <w:bCs/>
          <w:lang w:eastAsia="en-BE"/>
        </w:rPr>
        <w:t xml:space="preserve">To </w:t>
      </w:r>
      <w:r w:rsidR="0005360F" w:rsidRPr="0005360F">
        <w:rPr>
          <w:rFonts w:eastAsia="Times New Roman" w:cstheme="minorHAnsi"/>
          <w:b/>
          <w:bCs/>
          <w:lang w:val="en-GB" w:eastAsia="en-BE"/>
        </w:rPr>
        <w:t xml:space="preserve">be </w:t>
      </w:r>
      <w:proofErr w:type="spellStart"/>
      <w:r w:rsidRPr="0005360F">
        <w:rPr>
          <w:rFonts w:eastAsia="Times New Roman" w:cstheme="minorHAnsi"/>
          <w:b/>
          <w:bCs/>
          <w:lang w:eastAsia="en-BE"/>
        </w:rPr>
        <w:t>sen</w:t>
      </w:r>
      <w:proofErr w:type="spellEnd"/>
      <w:r w:rsidR="0005360F" w:rsidRPr="0005360F">
        <w:rPr>
          <w:rFonts w:eastAsia="Times New Roman" w:cstheme="minorHAnsi"/>
          <w:b/>
          <w:bCs/>
          <w:lang w:val="en-GB" w:eastAsia="en-BE"/>
        </w:rPr>
        <w:t>t</w:t>
      </w:r>
      <w:r w:rsidRPr="0005360F">
        <w:rPr>
          <w:rFonts w:eastAsia="Times New Roman" w:cstheme="minorHAnsi"/>
          <w:b/>
          <w:bCs/>
          <w:lang w:eastAsia="en-BE"/>
        </w:rPr>
        <w:t xml:space="preserve"> </w:t>
      </w:r>
      <w:r w:rsidRPr="0005360F">
        <w:rPr>
          <w:rFonts w:eastAsia="Times New Roman" w:cstheme="minorHAnsi"/>
          <w:b/>
          <w:bCs/>
          <w:lang w:val="en-US" w:eastAsia="en-BE"/>
        </w:rPr>
        <w:t xml:space="preserve">to </w:t>
      </w:r>
      <w:hyperlink r:id="rId13" w:history="1">
        <w:r w:rsidR="00AC08DD" w:rsidRPr="0005360F">
          <w:rPr>
            <w:rStyle w:val="Hyperlink"/>
            <w:rFonts w:eastAsia="Times New Roman" w:cstheme="minorHAnsi"/>
            <w:b/>
            <w:bCs/>
            <w:lang w:val="en-GB" w:eastAsia="en-BE"/>
          </w:rPr>
          <w:t>ustarroz</w:t>
        </w:r>
        <w:r w:rsidR="00AC08DD" w:rsidRPr="0005360F">
          <w:rPr>
            <w:rStyle w:val="Hyperlink"/>
            <w:rFonts w:eastAsia="Times New Roman" w:cstheme="minorHAnsi"/>
            <w:b/>
            <w:bCs/>
            <w:lang w:val="en-US" w:eastAsia="en-BE"/>
          </w:rPr>
          <w:t>@eurochambres.eu</w:t>
        </w:r>
      </w:hyperlink>
      <w:r w:rsidRPr="0005360F">
        <w:rPr>
          <w:rFonts w:eastAsia="Times New Roman" w:cstheme="minorHAnsi"/>
          <w:b/>
          <w:bCs/>
          <w:lang w:val="en-US" w:eastAsia="en-BE"/>
        </w:rPr>
        <w:t xml:space="preserve">  by </w:t>
      </w:r>
      <w:r w:rsidR="00150878" w:rsidRPr="0005360F">
        <w:rPr>
          <w:rFonts w:eastAsia="Times New Roman" w:cstheme="minorHAnsi"/>
          <w:b/>
          <w:bCs/>
          <w:lang w:val="en-US" w:eastAsia="en-BE"/>
        </w:rPr>
        <w:t>10</w:t>
      </w:r>
      <w:r w:rsidR="00AC08DD" w:rsidRPr="0005360F">
        <w:rPr>
          <w:rFonts w:eastAsia="Times New Roman" w:cstheme="minorHAnsi"/>
          <w:b/>
          <w:bCs/>
          <w:lang w:val="en-US" w:eastAsia="en-BE"/>
        </w:rPr>
        <w:t>th</w:t>
      </w:r>
      <w:r w:rsidRPr="0005360F">
        <w:rPr>
          <w:rFonts w:eastAsia="Times New Roman" w:cstheme="minorHAnsi"/>
          <w:b/>
          <w:bCs/>
          <w:lang w:eastAsia="en-BE"/>
        </w:rPr>
        <w:t xml:space="preserve"> M</w:t>
      </w:r>
      <w:r w:rsidR="00AC08DD" w:rsidRPr="0005360F">
        <w:rPr>
          <w:rFonts w:eastAsia="Times New Roman" w:cstheme="minorHAnsi"/>
          <w:b/>
          <w:bCs/>
          <w:lang w:val="en-GB" w:eastAsia="en-BE"/>
        </w:rPr>
        <w:t>ay</w:t>
      </w:r>
      <w:r w:rsidRPr="0005360F">
        <w:rPr>
          <w:rFonts w:eastAsia="Times New Roman" w:cstheme="minorHAnsi"/>
          <w:b/>
          <w:bCs/>
          <w:lang w:eastAsia="en-BE"/>
        </w:rPr>
        <w:t xml:space="preserve"> 20</w:t>
      </w:r>
      <w:r w:rsidR="00AC08DD" w:rsidRPr="0005360F">
        <w:rPr>
          <w:rFonts w:eastAsia="Times New Roman" w:cstheme="minorHAnsi"/>
          <w:b/>
          <w:bCs/>
          <w:lang w:val="en-GB" w:eastAsia="en-BE"/>
        </w:rPr>
        <w:t>22</w:t>
      </w:r>
      <w:r w:rsidRPr="0005360F">
        <w:rPr>
          <w:rFonts w:eastAsia="Times New Roman" w:cstheme="minorHAnsi"/>
          <w:b/>
          <w:bCs/>
          <w:lang w:val="en-US" w:eastAsia="en-BE"/>
        </w:rPr>
        <w:t>, at the latest</w:t>
      </w:r>
      <w:r w:rsidRPr="00241620">
        <w:rPr>
          <w:rFonts w:eastAsia="Times New Roman" w:cstheme="minorHAnsi"/>
          <w:lang w:val="en-US" w:eastAsia="en-BE"/>
        </w:rPr>
        <w:t>.</w:t>
      </w:r>
      <w:r>
        <w:rPr>
          <w:rFonts w:eastAsia="Times New Roman" w:cstheme="minorHAnsi"/>
          <w:lang w:eastAsia="en-BE"/>
        </w:rPr>
        <w:t xml:space="preserve"> </w:t>
      </w:r>
    </w:p>
    <w:p w14:paraId="38FE6374" w14:textId="77777777" w:rsidR="0005360F" w:rsidRDefault="0005360F" w:rsidP="00CD0992">
      <w:pPr>
        <w:spacing w:after="0" w:line="240" w:lineRule="auto"/>
        <w:jc w:val="both"/>
        <w:rPr>
          <w:rFonts w:eastAsia="Times New Roman" w:cstheme="minorHAnsi"/>
          <w:lang w:eastAsia="en-BE"/>
        </w:rPr>
      </w:pPr>
    </w:p>
    <w:p w14:paraId="2C560589" w14:textId="3BE27D1B" w:rsidR="00CD0992" w:rsidRPr="001340BF" w:rsidRDefault="00CD0992" w:rsidP="00CD0992">
      <w:pPr>
        <w:spacing w:after="0" w:line="240" w:lineRule="auto"/>
        <w:jc w:val="both"/>
        <w:rPr>
          <w:rFonts w:eastAsia="Times New Roman" w:cstheme="minorHAnsi"/>
          <w:highlight w:val="yellow"/>
          <w:lang w:val="en-US" w:eastAsia="en-BE"/>
        </w:rPr>
      </w:pPr>
      <w:r>
        <w:rPr>
          <w:rFonts w:eastAsia="Times New Roman" w:cstheme="minorHAnsi"/>
          <w:lang w:eastAsia="en-BE"/>
        </w:rPr>
        <w:t>Candidates will be selected on the basis of their past experience, proven expertise and motivation. Please note, EUROCHAMBRES may identify further experts if the present Call does not offer the required profiles.</w:t>
      </w:r>
    </w:p>
    <w:p w14:paraId="746CF8CB" w14:textId="766D72BF" w:rsidR="00CD0992" w:rsidRDefault="00CD0992" w:rsidP="00CD0992">
      <w:pPr>
        <w:rPr>
          <w:rFonts w:eastAsia="Times New Roman" w:cstheme="minorHAnsi"/>
          <w:lang w:val="en-US" w:eastAsia="en-BE"/>
        </w:rPr>
      </w:pPr>
      <w:r>
        <w:rPr>
          <w:rFonts w:eastAsia="Times New Roman" w:cstheme="minorHAnsi"/>
          <w:lang w:val="en-US" w:eastAsia="en-BE"/>
        </w:rPr>
        <w:br w:type="page"/>
      </w:r>
    </w:p>
    <w:p w14:paraId="6B280B44" w14:textId="56D5A606" w:rsidR="00E660E8" w:rsidRPr="005B610F" w:rsidRDefault="00E660E8" w:rsidP="005B610F">
      <w:pPr>
        <w:spacing w:after="0"/>
        <w:jc w:val="center"/>
        <w:rPr>
          <w:rFonts w:cstheme="minorHAnsi"/>
          <w:color w:val="33669A"/>
          <w:sz w:val="20"/>
          <w:szCs w:val="28"/>
        </w:rPr>
      </w:pPr>
      <w:r w:rsidRPr="005B610F">
        <w:rPr>
          <w:rFonts w:cstheme="minorHAnsi"/>
          <w:noProof/>
          <w:color w:val="33669A"/>
          <w:sz w:val="20"/>
          <w:szCs w:val="28"/>
        </w:rPr>
        <w:lastRenderedPageBreak/>
        <mc:AlternateContent>
          <mc:Choice Requires="wps">
            <w:drawing>
              <wp:anchor distT="45720" distB="45720" distL="114300" distR="114300" simplePos="0" relativeHeight="251673600" behindDoc="0" locked="0" layoutInCell="1" allowOverlap="1" wp14:anchorId="610E0B67" wp14:editId="464B5471">
                <wp:simplePos x="0" y="0"/>
                <wp:positionH relativeFrom="margin">
                  <wp:align>right</wp:align>
                </wp:positionH>
                <wp:positionV relativeFrom="paragraph">
                  <wp:posOffset>0</wp:posOffset>
                </wp:positionV>
                <wp:extent cx="5718175" cy="647065"/>
                <wp:effectExtent l="0" t="0" r="15875" b="196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517" cy="647065"/>
                        </a:xfrm>
                        <a:prstGeom prst="rect">
                          <a:avLst/>
                        </a:prstGeom>
                        <a:solidFill>
                          <a:srgbClr val="33669A"/>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520D71E" w14:textId="0FB37B4D" w:rsidR="00E660E8" w:rsidRPr="00E660E8" w:rsidRDefault="00E660E8" w:rsidP="00E660E8">
                            <w:pPr>
                              <w:jc w:val="center"/>
                              <w:rPr>
                                <w:rFonts w:eastAsiaTheme="minorEastAsia" w:cstheme="minorHAnsi"/>
                                <w:b/>
                                <w:color w:val="FFFFFF" w:themeColor="background1"/>
                                <w:sz w:val="32"/>
                                <w:szCs w:val="40"/>
                                <w:lang w:val="en-US"/>
                              </w:rPr>
                            </w:pPr>
                            <w:r w:rsidRPr="00E660E8">
                              <w:rPr>
                                <w:rFonts w:eastAsiaTheme="minorEastAsia" w:cstheme="minorHAnsi"/>
                                <w:b/>
                                <w:color w:val="FFFFFF" w:themeColor="background1"/>
                                <w:sz w:val="32"/>
                                <w:szCs w:val="40"/>
                                <w:lang w:val="en-US"/>
                              </w:rPr>
                              <w:t>COURSE LEADER – Application Form</w:t>
                            </w:r>
                          </w:p>
                          <w:p w14:paraId="56A5DBED" w14:textId="55434696" w:rsidR="00E660E8" w:rsidRPr="00E660E8" w:rsidRDefault="00E660E8" w:rsidP="00E660E8">
                            <w:pPr>
                              <w:jc w:val="center"/>
                              <w:rPr>
                                <w:rFonts w:eastAsiaTheme="minorEastAsia" w:cstheme="minorHAnsi"/>
                                <w:b/>
                                <w:color w:val="FFFFFF" w:themeColor="background1"/>
                                <w:szCs w:val="28"/>
                                <w:lang w:val="en-US"/>
                              </w:rPr>
                            </w:pPr>
                            <w:r w:rsidRPr="00E660E8">
                              <w:rPr>
                                <w:rFonts w:eastAsiaTheme="minorEastAsia" w:cstheme="minorHAnsi"/>
                                <w:b/>
                                <w:color w:val="FFFFFF" w:themeColor="background1"/>
                                <w:szCs w:val="28"/>
                                <w:lang w:val="en-US"/>
                              </w:rPr>
                              <w:t>30th May – 3rd June 2022, Jerez (Spain)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E0B67" id="_x0000_s1027" type="#_x0000_t202" style="position:absolute;left:0;text-align:left;margin-left:399.05pt;margin-top:0;width:450.25pt;height:50.9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" fillcolor="#33669a" strokecolor="#1f3763 [1604]" strokeweight="1pt">
                <v:textbox>
                  <w:txbxContent>
                    <w:p w14:paraId="3520D71E" w14:textId="0FB37B4D" w:rsidR="00E660E8" w:rsidRPr="00E660E8" w:rsidRDefault="00E660E8" w:rsidP="00E660E8">
                      <w:pPr>
                        <w:jc w:val="center"/>
                        <w:rPr>
                          <w:rFonts w:eastAsiaTheme="minorEastAsia" w:cstheme="minorHAnsi"/>
                          <w:b/>
                          <w:color w:val="FFFFFF" w:themeColor="background1"/>
                          <w:sz w:val="32"/>
                          <w:szCs w:val="40"/>
                          <w:lang w:val="en-US"/>
                        </w:rPr>
                      </w:pPr>
                      <w:r w:rsidRPr="00E660E8">
                        <w:rPr>
                          <w:rFonts w:eastAsiaTheme="minorEastAsia" w:cstheme="minorHAnsi"/>
                          <w:b/>
                          <w:color w:val="FFFFFF" w:themeColor="background1"/>
                          <w:sz w:val="32"/>
                          <w:szCs w:val="40"/>
                          <w:lang w:val="en-US"/>
                        </w:rPr>
                        <w:t>COURSE LEADER – Application Form</w:t>
                      </w:r>
                    </w:p>
                    <w:p w14:paraId="56A5DBED" w14:textId="55434696" w:rsidR="00E660E8" w:rsidRPr="00E660E8" w:rsidRDefault="00E660E8" w:rsidP="00E660E8">
                      <w:pPr>
                        <w:jc w:val="center"/>
                        <w:rPr>
                          <w:rFonts w:eastAsiaTheme="minorEastAsia" w:cstheme="minorHAnsi"/>
                          <w:b/>
                          <w:color w:val="FFFFFF" w:themeColor="background1"/>
                          <w:szCs w:val="28"/>
                          <w:lang w:val="en-US"/>
                        </w:rPr>
                      </w:pPr>
                      <w:r w:rsidRPr="00E660E8">
                        <w:rPr>
                          <w:rFonts w:eastAsiaTheme="minorEastAsia" w:cstheme="minorHAnsi"/>
                          <w:b/>
                          <w:color w:val="FFFFFF" w:themeColor="background1"/>
                          <w:szCs w:val="28"/>
                          <w:lang w:val="en-US"/>
                        </w:rPr>
                        <w:t>30th May – 3rd June 2022, Jerez (Spain)</w:t>
                      </w:r>
                    </w:p>
                  </w:txbxContent>
                </v:textbox>
                <w10:wrap type="square" anchorx="margin"/>
              </v:shape>
            </w:pict>
          </mc:Fallback>
        </mc:AlternateContent>
      </w:r>
      <w:r w:rsidR="005B610F" w:rsidRPr="005B610F">
        <w:rPr>
          <w:rFonts w:cstheme="minorHAnsi"/>
          <w:color w:val="33669A"/>
          <w:sz w:val="20"/>
          <w:szCs w:val="28"/>
        </w:rPr>
        <w:t xml:space="preserve">(Please </w:t>
      </w:r>
      <w:r w:rsidR="005B610F" w:rsidRPr="00021C08">
        <w:rPr>
          <w:rFonts w:cstheme="minorHAnsi"/>
          <w:b/>
          <w:bCs/>
          <w:color w:val="33669A"/>
          <w:sz w:val="20"/>
          <w:szCs w:val="28"/>
        </w:rPr>
        <w:t>do not</w:t>
      </w:r>
      <w:r w:rsidR="005B610F" w:rsidRPr="005B610F">
        <w:rPr>
          <w:rFonts w:cstheme="minorHAnsi"/>
          <w:color w:val="33669A"/>
          <w:sz w:val="20"/>
          <w:szCs w:val="28"/>
        </w:rPr>
        <w:t xml:space="preserve"> fill in the form by hand)</w:t>
      </w:r>
    </w:p>
    <w:tbl>
      <w:tblPr>
        <w:tblStyle w:val="TableGrid"/>
        <w:tblpPr w:leftFromText="180" w:rightFromText="180" w:vertAnchor="text" w:horzAnchor="margin" w:tblpXSpec="center" w:tblpY="284"/>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3119"/>
        <w:gridCol w:w="5240"/>
      </w:tblGrid>
      <w:tr w:rsidR="00150878" w14:paraId="161FD903" w14:textId="77777777" w:rsidTr="00226241">
        <w:tc>
          <w:tcPr>
            <w:tcW w:w="3119" w:type="dxa"/>
          </w:tcPr>
          <w:p w14:paraId="7047D6AD" w14:textId="6A415276" w:rsidR="00150878" w:rsidRPr="00CA2CCD" w:rsidRDefault="00150878"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Gender</w:t>
            </w:r>
          </w:p>
        </w:tc>
        <w:tc>
          <w:tcPr>
            <w:tcW w:w="5240" w:type="dxa"/>
          </w:tcPr>
          <w:p w14:paraId="0F038C08" w14:textId="77777777" w:rsidR="00150878" w:rsidRPr="00A530A0" w:rsidRDefault="00150878"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36787B6F" w14:textId="77777777" w:rsidTr="00226241">
        <w:tc>
          <w:tcPr>
            <w:tcW w:w="3119" w:type="dxa"/>
          </w:tcPr>
          <w:p w14:paraId="686D57FF" w14:textId="25920F00" w:rsidR="005B610F" w:rsidRPr="00CA2CCD" w:rsidRDefault="000536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First Name</w:t>
            </w:r>
            <w:r>
              <w:rPr>
                <w:rFonts w:asciiTheme="minorHAnsi" w:hAnsiTheme="minorHAnsi" w:cstheme="minorHAnsi"/>
                <w:b/>
                <w:color w:val="33669A"/>
                <w:szCs w:val="28"/>
              </w:rPr>
              <w:t xml:space="preserve"> </w:t>
            </w:r>
            <w:r w:rsidRPr="00CA2CCD">
              <w:rPr>
                <w:rFonts w:asciiTheme="minorHAnsi" w:hAnsiTheme="minorHAnsi" w:cstheme="minorHAnsi"/>
                <w:b/>
                <w:color w:val="33669A"/>
                <w:szCs w:val="28"/>
              </w:rPr>
              <w:t xml:space="preserve"> </w:t>
            </w:r>
          </w:p>
        </w:tc>
        <w:tc>
          <w:tcPr>
            <w:tcW w:w="5240" w:type="dxa"/>
          </w:tcPr>
          <w:p w14:paraId="45D5CF24"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0B13D6F2" w14:textId="77777777" w:rsidTr="00226241">
        <w:tc>
          <w:tcPr>
            <w:tcW w:w="3119" w:type="dxa"/>
          </w:tcPr>
          <w:p w14:paraId="4724259E" w14:textId="7CD22994" w:rsidR="005B610F" w:rsidRPr="00CA2CCD" w:rsidRDefault="000536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Last Name</w:t>
            </w:r>
          </w:p>
        </w:tc>
        <w:tc>
          <w:tcPr>
            <w:tcW w:w="5240" w:type="dxa"/>
          </w:tcPr>
          <w:p w14:paraId="50C40580"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5C876BCF" w14:textId="77777777" w:rsidTr="00226241">
        <w:tc>
          <w:tcPr>
            <w:tcW w:w="3119" w:type="dxa"/>
          </w:tcPr>
          <w:p w14:paraId="1329B46B"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Position</w:t>
            </w:r>
          </w:p>
        </w:tc>
        <w:tc>
          <w:tcPr>
            <w:tcW w:w="5240" w:type="dxa"/>
          </w:tcPr>
          <w:p w14:paraId="41FB30AE"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3CF4ECCD" w14:textId="77777777" w:rsidTr="00226241">
        <w:tc>
          <w:tcPr>
            <w:tcW w:w="3119" w:type="dxa"/>
          </w:tcPr>
          <w:p w14:paraId="523FD3EB" w14:textId="4518BC8C"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Your Chamber</w:t>
            </w:r>
            <w:r w:rsidR="00150878">
              <w:rPr>
                <w:rFonts w:asciiTheme="minorHAnsi" w:hAnsiTheme="minorHAnsi" w:cstheme="minorHAnsi"/>
                <w:b/>
                <w:color w:val="33669A"/>
                <w:szCs w:val="28"/>
              </w:rPr>
              <w:t>/Organization</w:t>
            </w:r>
          </w:p>
        </w:tc>
        <w:tc>
          <w:tcPr>
            <w:tcW w:w="5240" w:type="dxa"/>
          </w:tcPr>
          <w:p w14:paraId="75B1B18A"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150878" w14:paraId="52DE7F54" w14:textId="77777777" w:rsidTr="00226241">
        <w:tc>
          <w:tcPr>
            <w:tcW w:w="3119" w:type="dxa"/>
          </w:tcPr>
          <w:p w14:paraId="1A0BA61B" w14:textId="6615AFD2" w:rsidR="00150878" w:rsidRPr="00CA2CCD" w:rsidRDefault="00150878"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City, Region</w:t>
            </w:r>
          </w:p>
        </w:tc>
        <w:tc>
          <w:tcPr>
            <w:tcW w:w="5240" w:type="dxa"/>
          </w:tcPr>
          <w:p w14:paraId="4BF00AE3" w14:textId="77777777" w:rsidR="00150878" w:rsidRPr="00A530A0" w:rsidRDefault="00150878" w:rsidP="005B610F">
            <w:pPr>
              <w:pStyle w:val="NormalWeb"/>
              <w:spacing w:before="60" w:beforeAutospacing="0" w:after="60" w:afterAutospacing="0"/>
              <w:rPr>
                <w:rFonts w:asciiTheme="minorHAnsi" w:hAnsiTheme="minorHAnsi" w:cstheme="minorHAnsi"/>
                <w:b/>
                <w:color w:val="33669A"/>
                <w:sz w:val="28"/>
                <w:szCs w:val="28"/>
                <w:lang w:val="en-US"/>
              </w:rPr>
            </w:pPr>
          </w:p>
        </w:tc>
      </w:tr>
      <w:tr w:rsidR="0005360F" w14:paraId="34B84D14" w14:textId="77777777" w:rsidTr="00226241">
        <w:tc>
          <w:tcPr>
            <w:tcW w:w="3119" w:type="dxa"/>
          </w:tcPr>
          <w:p w14:paraId="210193A1" w14:textId="4C8E18DF" w:rsidR="0005360F" w:rsidRDefault="0005360F"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Country</w:t>
            </w:r>
          </w:p>
        </w:tc>
        <w:tc>
          <w:tcPr>
            <w:tcW w:w="5240" w:type="dxa"/>
          </w:tcPr>
          <w:p w14:paraId="54895CC1" w14:textId="77777777" w:rsidR="0005360F" w:rsidRPr="00A530A0" w:rsidRDefault="000536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09A4F6D6" w14:textId="77777777" w:rsidTr="00226241">
        <w:trPr>
          <w:trHeight w:val="507"/>
        </w:trPr>
        <w:tc>
          <w:tcPr>
            <w:tcW w:w="3119" w:type="dxa"/>
          </w:tcPr>
          <w:p w14:paraId="1B2D3D15" w14:textId="3EF1448F" w:rsidR="005B610F" w:rsidRPr="00CA2CCD" w:rsidRDefault="00150878"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 xml:space="preserve">Chamber/Organization </w:t>
            </w:r>
            <w:r w:rsidR="005B610F" w:rsidRPr="00CA2CCD">
              <w:rPr>
                <w:rFonts w:asciiTheme="minorHAnsi" w:hAnsiTheme="minorHAnsi" w:cstheme="minorHAnsi"/>
                <w:b/>
                <w:color w:val="33669A"/>
                <w:szCs w:val="28"/>
              </w:rPr>
              <w:t>Address</w:t>
            </w:r>
          </w:p>
        </w:tc>
        <w:tc>
          <w:tcPr>
            <w:tcW w:w="5240" w:type="dxa"/>
          </w:tcPr>
          <w:p w14:paraId="318D027B"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4A501896" w14:textId="77777777" w:rsidTr="00226241">
        <w:tc>
          <w:tcPr>
            <w:tcW w:w="3119" w:type="dxa"/>
          </w:tcPr>
          <w:p w14:paraId="189E3487"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Email</w:t>
            </w:r>
          </w:p>
        </w:tc>
        <w:tc>
          <w:tcPr>
            <w:tcW w:w="5240" w:type="dxa"/>
          </w:tcPr>
          <w:p w14:paraId="0851EF25"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45F60F63" w14:textId="77777777" w:rsidTr="00226241">
        <w:tc>
          <w:tcPr>
            <w:tcW w:w="3119" w:type="dxa"/>
          </w:tcPr>
          <w:p w14:paraId="7DCC0A88"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 xml:space="preserve">Direct Office Phone </w:t>
            </w:r>
          </w:p>
        </w:tc>
        <w:tc>
          <w:tcPr>
            <w:tcW w:w="5240" w:type="dxa"/>
          </w:tcPr>
          <w:p w14:paraId="17BCEDA8"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601A2658" w14:textId="77777777" w:rsidTr="00226241">
        <w:tc>
          <w:tcPr>
            <w:tcW w:w="3119" w:type="dxa"/>
          </w:tcPr>
          <w:p w14:paraId="0BB91C24"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Mobile Phone</w:t>
            </w:r>
          </w:p>
        </w:tc>
        <w:tc>
          <w:tcPr>
            <w:tcW w:w="5240" w:type="dxa"/>
          </w:tcPr>
          <w:p w14:paraId="57793604"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77C7330A" w14:textId="77777777" w:rsidTr="00226241">
        <w:tc>
          <w:tcPr>
            <w:tcW w:w="3119" w:type="dxa"/>
          </w:tcPr>
          <w:p w14:paraId="663DF793" w14:textId="77777777" w:rsidR="005B610F" w:rsidRDefault="005B610F" w:rsidP="005B610F">
            <w:pPr>
              <w:pStyle w:val="NormalWeb"/>
              <w:spacing w:before="60" w:beforeAutospacing="0" w:after="60" w:afterAutospacing="0"/>
              <w:rPr>
                <w:rFonts w:asciiTheme="minorHAnsi" w:hAnsiTheme="minorHAnsi" w:cstheme="minorHAnsi"/>
                <w:b/>
                <w:color w:val="33669A"/>
                <w:sz w:val="28"/>
                <w:szCs w:val="28"/>
                <w:lang w:val="en-US"/>
              </w:rPr>
            </w:pPr>
            <w:r w:rsidRPr="003C7FDB">
              <w:rPr>
                <w:rFonts w:asciiTheme="minorHAnsi" w:hAnsiTheme="minorHAnsi" w:cstheme="minorHAnsi"/>
                <w:b/>
                <w:color w:val="33669A"/>
                <w:szCs w:val="28"/>
              </w:rPr>
              <w:t>Chamber Twitter Account</w:t>
            </w:r>
          </w:p>
        </w:tc>
        <w:tc>
          <w:tcPr>
            <w:tcW w:w="5240" w:type="dxa"/>
          </w:tcPr>
          <w:p w14:paraId="724FBB09"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0472DDBD" w14:textId="77777777" w:rsidTr="00226241">
        <w:tc>
          <w:tcPr>
            <w:tcW w:w="3119" w:type="dxa"/>
          </w:tcPr>
          <w:p w14:paraId="2FFE00B1" w14:textId="77777777" w:rsidR="005B610F" w:rsidRPr="003C7FDB" w:rsidRDefault="005B610F" w:rsidP="005B610F">
            <w:pPr>
              <w:pStyle w:val="NormalWeb"/>
              <w:spacing w:before="60" w:beforeAutospacing="0" w:after="60" w:afterAutospacing="0"/>
              <w:rPr>
                <w:rFonts w:asciiTheme="minorHAnsi" w:hAnsiTheme="minorHAnsi" w:cstheme="minorHAnsi"/>
                <w:b/>
                <w:color w:val="33669A"/>
                <w:szCs w:val="28"/>
              </w:rPr>
            </w:pPr>
            <w:r w:rsidRPr="003C7FDB">
              <w:rPr>
                <w:rFonts w:asciiTheme="minorHAnsi" w:hAnsiTheme="minorHAnsi" w:cstheme="minorHAnsi"/>
                <w:b/>
                <w:color w:val="33669A"/>
                <w:szCs w:val="28"/>
              </w:rPr>
              <w:t>Chamber Facebook Account</w:t>
            </w:r>
          </w:p>
        </w:tc>
        <w:tc>
          <w:tcPr>
            <w:tcW w:w="5240" w:type="dxa"/>
          </w:tcPr>
          <w:p w14:paraId="3E6D5C18"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29E0DA2A" w14:textId="77777777" w:rsidTr="00226241">
        <w:tc>
          <w:tcPr>
            <w:tcW w:w="3119" w:type="dxa"/>
          </w:tcPr>
          <w:p w14:paraId="45B1470B" w14:textId="77777777" w:rsidR="005B610F" w:rsidRPr="003C7FDB" w:rsidRDefault="005B610F" w:rsidP="005B610F">
            <w:pPr>
              <w:pStyle w:val="NormalWeb"/>
              <w:spacing w:before="60" w:beforeAutospacing="0" w:after="60" w:afterAutospacing="0"/>
              <w:rPr>
                <w:rFonts w:asciiTheme="minorHAnsi" w:hAnsiTheme="minorHAnsi" w:cstheme="minorHAnsi"/>
                <w:b/>
                <w:color w:val="33669A"/>
                <w:szCs w:val="28"/>
              </w:rPr>
            </w:pPr>
            <w:r w:rsidRPr="003C7FDB">
              <w:rPr>
                <w:rFonts w:asciiTheme="minorHAnsi" w:hAnsiTheme="minorHAnsi" w:cstheme="minorHAnsi"/>
                <w:b/>
                <w:color w:val="33669A"/>
                <w:szCs w:val="28"/>
              </w:rPr>
              <w:t xml:space="preserve">Chamber </w:t>
            </w:r>
            <w:r>
              <w:rPr>
                <w:rFonts w:asciiTheme="minorHAnsi" w:hAnsiTheme="minorHAnsi" w:cstheme="minorHAnsi"/>
                <w:b/>
                <w:color w:val="33669A"/>
                <w:szCs w:val="28"/>
              </w:rPr>
              <w:t>LinkedIn</w:t>
            </w:r>
            <w:r w:rsidRPr="003C7FDB">
              <w:rPr>
                <w:rFonts w:asciiTheme="minorHAnsi" w:hAnsiTheme="minorHAnsi" w:cstheme="minorHAnsi"/>
                <w:b/>
                <w:color w:val="33669A"/>
                <w:szCs w:val="28"/>
              </w:rPr>
              <w:t xml:space="preserve"> Account</w:t>
            </w:r>
          </w:p>
        </w:tc>
        <w:tc>
          <w:tcPr>
            <w:tcW w:w="5240" w:type="dxa"/>
          </w:tcPr>
          <w:p w14:paraId="3CFF515B"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bl>
    <w:p w14:paraId="164C8464" w14:textId="77777777" w:rsidR="00CD0992" w:rsidRDefault="00CD0992" w:rsidP="00CD0992">
      <w:pPr>
        <w:tabs>
          <w:tab w:val="left" w:pos="2430"/>
        </w:tabs>
        <w:spacing w:after="0" w:line="240" w:lineRule="auto"/>
        <w:rPr>
          <w:rFonts w:cstheme="minorHAnsi"/>
          <w:b/>
          <w:sz w:val="28"/>
          <w:szCs w:val="28"/>
        </w:rPr>
      </w:pPr>
    </w:p>
    <w:p w14:paraId="107FC05B" w14:textId="6EC47900" w:rsidR="00CD0992" w:rsidRDefault="00CD0992" w:rsidP="00CD0992">
      <w:pPr>
        <w:tabs>
          <w:tab w:val="left" w:pos="5676"/>
        </w:tabs>
        <w:spacing w:after="0" w:line="240" w:lineRule="auto"/>
        <w:jc w:val="center"/>
        <w:rPr>
          <w:rFonts w:cstheme="minorHAnsi"/>
          <w:b/>
          <w:color w:val="33669A"/>
          <w:sz w:val="28"/>
          <w:szCs w:val="28"/>
        </w:rPr>
      </w:pPr>
      <w:r>
        <w:rPr>
          <w:rFonts w:cstheme="minorHAnsi"/>
          <w:b/>
          <w:color w:val="33669A"/>
          <w:sz w:val="28"/>
          <w:szCs w:val="28"/>
        </w:rPr>
        <w:t>Areas of Expertise</w:t>
      </w:r>
      <w:r w:rsidR="000F2319">
        <w:rPr>
          <w:rStyle w:val="FootnoteReference"/>
          <w:rFonts w:cstheme="minorHAnsi"/>
          <w:b/>
          <w:color w:val="33669A"/>
          <w:sz w:val="28"/>
          <w:szCs w:val="28"/>
        </w:rPr>
        <w:footnoteReference w:id="1"/>
      </w:r>
    </w:p>
    <w:p w14:paraId="100321BD" w14:textId="596997FB" w:rsidR="00CD0992" w:rsidRPr="000278BC" w:rsidRDefault="00CD0992" w:rsidP="00CD0992">
      <w:pPr>
        <w:tabs>
          <w:tab w:val="left" w:pos="5676"/>
        </w:tabs>
        <w:spacing w:after="0" w:line="240" w:lineRule="auto"/>
        <w:jc w:val="center"/>
        <w:rPr>
          <w:rFonts w:cstheme="minorHAnsi"/>
          <w:color w:val="33669A"/>
          <w:sz w:val="20"/>
          <w:szCs w:val="28"/>
        </w:rPr>
      </w:pPr>
      <w:r w:rsidRPr="000278BC">
        <w:rPr>
          <w:rFonts w:cstheme="minorHAnsi"/>
          <w:color w:val="33669A"/>
          <w:sz w:val="20"/>
          <w:szCs w:val="28"/>
        </w:rPr>
        <w:t>(</w:t>
      </w:r>
      <w:r w:rsidR="00021C08">
        <w:rPr>
          <w:rFonts w:cstheme="minorHAnsi"/>
          <w:color w:val="33669A"/>
          <w:sz w:val="20"/>
          <w:szCs w:val="28"/>
          <w:lang w:val="en-GB"/>
        </w:rPr>
        <w:t>P</w:t>
      </w:r>
      <w:r w:rsidRPr="000278BC">
        <w:rPr>
          <w:rFonts w:cstheme="minorHAnsi"/>
          <w:color w:val="33669A"/>
          <w:sz w:val="20"/>
          <w:szCs w:val="28"/>
        </w:rPr>
        <w:t xml:space="preserve">lease tick </w:t>
      </w:r>
      <w:r w:rsidR="0005360F">
        <w:rPr>
          <w:rFonts w:cstheme="minorHAnsi"/>
          <w:color w:val="33669A"/>
          <w:sz w:val="20"/>
          <w:szCs w:val="28"/>
          <w:lang w:val="en-GB"/>
        </w:rPr>
        <w:t>the</w:t>
      </w:r>
      <w:r w:rsidRPr="000278BC">
        <w:rPr>
          <w:rFonts w:cstheme="minorHAnsi"/>
          <w:color w:val="33669A"/>
          <w:sz w:val="20"/>
          <w:szCs w:val="28"/>
        </w:rPr>
        <w:t xml:space="preserve"> area</w:t>
      </w:r>
      <w:r w:rsidR="0005360F">
        <w:rPr>
          <w:rFonts w:cstheme="minorHAnsi"/>
          <w:color w:val="33669A"/>
          <w:sz w:val="20"/>
          <w:szCs w:val="28"/>
          <w:lang w:val="en-GB"/>
        </w:rPr>
        <w:t>/areas</w:t>
      </w:r>
      <w:r w:rsidRPr="000278BC">
        <w:rPr>
          <w:rFonts w:cstheme="minorHAnsi"/>
          <w:color w:val="33669A"/>
          <w:sz w:val="20"/>
          <w:szCs w:val="28"/>
        </w:rPr>
        <w:t xml:space="preserve"> of competence you have, and provide further evidence </w:t>
      </w:r>
      <w:r w:rsidR="005B610F">
        <w:rPr>
          <w:rFonts w:cstheme="minorHAnsi"/>
          <w:color w:val="33669A"/>
          <w:sz w:val="20"/>
          <w:szCs w:val="28"/>
          <w:lang w:val="en-GB"/>
        </w:rPr>
        <w:t xml:space="preserve">below </w:t>
      </w:r>
      <w:r w:rsidRPr="000278BC">
        <w:rPr>
          <w:rFonts w:cstheme="minorHAnsi"/>
          <w:color w:val="33669A"/>
          <w:sz w:val="20"/>
          <w:szCs w:val="28"/>
        </w:rPr>
        <w:t>in</w:t>
      </w:r>
      <w:r w:rsidR="005B610F">
        <w:rPr>
          <w:rFonts w:cstheme="minorHAnsi"/>
          <w:color w:val="33669A"/>
          <w:sz w:val="20"/>
          <w:szCs w:val="28"/>
          <w:lang w:val="en-GB"/>
        </w:rPr>
        <w:t xml:space="preserve"> the</w:t>
      </w:r>
      <w:r w:rsidRPr="000278BC">
        <w:rPr>
          <w:rFonts w:cstheme="minorHAnsi"/>
          <w:color w:val="33669A"/>
          <w:sz w:val="20"/>
          <w:szCs w:val="28"/>
        </w:rPr>
        <w:t xml:space="preserve"> motivation </w:t>
      </w:r>
      <w:r w:rsidR="00021C08">
        <w:rPr>
          <w:rFonts w:cstheme="minorHAnsi"/>
          <w:color w:val="33669A"/>
          <w:sz w:val="20"/>
          <w:szCs w:val="28"/>
          <w:lang w:val="en-GB"/>
        </w:rPr>
        <w:t>section</w:t>
      </w:r>
      <w:r w:rsidRPr="000278BC">
        <w:rPr>
          <w:rFonts w:cstheme="minorHAnsi"/>
          <w:color w:val="33669A"/>
          <w:sz w:val="20"/>
          <w:szCs w:val="28"/>
        </w:rPr>
        <w:t>)</w:t>
      </w:r>
    </w:p>
    <w:p w14:paraId="6332141B" w14:textId="77777777" w:rsidR="00CD0992" w:rsidRPr="000278BC" w:rsidRDefault="00CD0992" w:rsidP="00CD0992">
      <w:pPr>
        <w:tabs>
          <w:tab w:val="left" w:pos="5676"/>
        </w:tabs>
        <w:spacing w:after="0" w:line="240" w:lineRule="auto"/>
        <w:jc w:val="both"/>
        <w:rPr>
          <w:rFonts w:cstheme="minorHAnsi"/>
          <w:b/>
          <w:color w:val="33669A"/>
          <w:szCs w:val="28"/>
        </w:rPr>
      </w:pPr>
    </w:p>
    <w:tbl>
      <w:tblPr>
        <w:tblStyle w:val="TableGrid"/>
        <w:tblW w:w="0" w:type="auto"/>
        <w:jc w:val="center"/>
        <w:tblLook w:val="04A0" w:firstRow="1" w:lastRow="0" w:firstColumn="1" w:lastColumn="0" w:noHBand="0" w:noVBand="1"/>
      </w:tblPr>
      <w:tblGrid>
        <w:gridCol w:w="7639"/>
        <w:gridCol w:w="657"/>
      </w:tblGrid>
      <w:tr w:rsidR="00CD0992" w:rsidRPr="000278BC" w14:paraId="3D7A0925" w14:textId="77777777" w:rsidTr="00AF1B23">
        <w:trPr>
          <w:jc w:val="center"/>
        </w:trPr>
        <w:tc>
          <w:tcPr>
            <w:tcW w:w="7639" w:type="dxa"/>
            <w:shd w:val="clear" w:color="auto" w:fill="auto"/>
          </w:tcPr>
          <w:p w14:paraId="133A3A19" w14:textId="4A4D3DB5" w:rsidR="00CD0992" w:rsidRPr="005B610F" w:rsidRDefault="006730FE" w:rsidP="00226241">
            <w:pPr>
              <w:tabs>
                <w:tab w:val="left" w:pos="5676"/>
              </w:tabs>
              <w:jc w:val="both"/>
              <w:rPr>
                <w:rFonts w:cstheme="minorHAnsi"/>
                <w:color w:val="33669A"/>
                <w:sz w:val="24"/>
                <w:szCs w:val="28"/>
                <w:lang w:val="en-GB"/>
              </w:rPr>
            </w:pPr>
            <w:bookmarkStart w:id="0" w:name="_Hlk101523779"/>
            <w:r>
              <w:rPr>
                <w:rFonts w:cstheme="minorHAnsi"/>
                <w:color w:val="33669A"/>
                <w:sz w:val="24"/>
                <w:szCs w:val="28"/>
                <w:lang w:val="en-GB"/>
              </w:rPr>
              <w:t>SME Support Services</w:t>
            </w:r>
            <w:bookmarkEnd w:id="0"/>
          </w:p>
        </w:tc>
        <w:tc>
          <w:tcPr>
            <w:tcW w:w="657" w:type="dxa"/>
            <w:shd w:val="clear" w:color="auto" w:fill="auto"/>
          </w:tcPr>
          <w:p w14:paraId="3BD38AA1" w14:textId="77777777" w:rsidR="00CD0992" w:rsidRPr="000278BC" w:rsidRDefault="00CD0992" w:rsidP="00226241">
            <w:pPr>
              <w:tabs>
                <w:tab w:val="left" w:pos="5676"/>
              </w:tabs>
              <w:jc w:val="both"/>
              <w:rPr>
                <w:rFonts w:cstheme="minorHAnsi"/>
                <w:color w:val="33669A"/>
                <w:sz w:val="24"/>
                <w:szCs w:val="28"/>
              </w:rPr>
            </w:pPr>
          </w:p>
        </w:tc>
      </w:tr>
      <w:tr w:rsidR="007B584C" w:rsidRPr="000278BC" w14:paraId="041ACD0D" w14:textId="77777777" w:rsidTr="00AF1B23">
        <w:trPr>
          <w:jc w:val="center"/>
        </w:trPr>
        <w:tc>
          <w:tcPr>
            <w:tcW w:w="7639" w:type="dxa"/>
            <w:shd w:val="clear" w:color="auto" w:fill="auto"/>
          </w:tcPr>
          <w:p w14:paraId="25D432E0" w14:textId="4AF3D3C8" w:rsidR="007B584C" w:rsidRDefault="00C41CC0" w:rsidP="00226241">
            <w:pPr>
              <w:tabs>
                <w:tab w:val="left" w:pos="5676"/>
              </w:tabs>
              <w:jc w:val="both"/>
              <w:rPr>
                <w:rFonts w:cstheme="minorHAnsi"/>
                <w:color w:val="33669A"/>
                <w:sz w:val="24"/>
                <w:szCs w:val="28"/>
                <w:lang w:val="en-GB"/>
              </w:rPr>
            </w:pPr>
            <w:r w:rsidRPr="00C41CC0">
              <w:rPr>
                <w:rFonts w:cstheme="minorHAnsi"/>
                <w:color w:val="33669A"/>
                <w:sz w:val="24"/>
                <w:szCs w:val="28"/>
                <w:lang w:val="en-GB"/>
              </w:rPr>
              <w:t>How to Expand your Network and Find Partners</w:t>
            </w:r>
          </w:p>
        </w:tc>
        <w:tc>
          <w:tcPr>
            <w:tcW w:w="657" w:type="dxa"/>
            <w:shd w:val="clear" w:color="auto" w:fill="auto"/>
          </w:tcPr>
          <w:p w14:paraId="58B07239" w14:textId="77777777" w:rsidR="007B584C" w:rsidRPr="000278BC" w:rsidRDefault="007B584C" w:rsidP="00226241">
            <w:pPr>
              <w:tabs>
                <w:tab w:val="left" w:pos="5676"/>
              </w:tabs>
              <w:jc w:val="both"/>
              <w:rPr>
                <w:rFonts w:cstheme="minorHAnsi"/>
                <w:color w:val="33669A"/>
                <w:sz w:val="24"/>
                <w:szCs w:val="28"/>
              </w:rPr>
            </w:pPr>
          </w:p>
        </w:tc>
      </w:tr>
      <w:tr w:rsidR="00B26B1E" w:rsidRPr="000278BC" w14:paraId="1000F331" w14:textId="77777777" w:rsidTr="00AF1B23">
        <w:trPr>
          <w:jc w:val="center"/>
        </w:trPr>
        <w:tc>
          <w:tcPr>
            <w:tcW w:w="7639" w:type="dxa"/>
            <w:shd w:val="clear" w:color="auto" w:fill="auto"/>
          </w:tcPr>
          <w:p w14:paraId="78A5B869" w14:textId="6F0AE657" w:rsidR="00B26B1E" w:rsidRDefault="00B26B1E" w:rsidP="00226241">
            <w:pPr>
              <w:tabs>
                <w:tab w:val="left" w:pos="5676"/>
              </w:tabs>
              <w:jc w:val="both"/>
              <w:rPr>
                <w:rFonts w:cstheme="minorHAnsi"/>
                <w:color w:val="33669A"/>
                <w:sz w:val="24"/>
                <w:szCs w:val="28"/>
                <w:lang w:val="en-GB"/>
              </w:rPr>
            </w:pPr>
            <w:r>
              <w:rPr>
                <w:rFonts w:cstheme="minorHAnsi"/>
                <w:color w:val="33669A"/>
                <w:sz w:val="24"/>
                <w:szCs w:val="28"/>
                <w:lang w:val="en-GB"/>
              </w:rPr>
              <w:t xml:space="preserve">Project Management, </w:t>
            </w:r>
            <w:r w:rsidR="0037507D">
              <w:rPr>
                <w:rFonts w:cstheme="minorHAnsi"/>
                <w:color w:val="33669A"/>
                <w:sz w:val="24"/>
                <w:szCs w:val="28"/>
              </w:rPr>
              <w:t>R</w:t>
            </w:r>
            <w:proofErr w:type="spellStart"/>
            <w:r>
              <w:rPr>
                <w:rFonts w:cstheme="minorHAnsi"/>
                <w:color w:val="33669A"/>
                <w:sz w:val="24"/>
                <w:szCs w:val="28"/>
                <w:lang w:val="en-GB"/>
              </w:rPr>
              <w:t>eporting</w:t>
            </w:r>
            <w:proofErr w:type="spellEnd"/>
            <w:r>
              <w:rPr>
                <w:rFonts w:cstheme="minorHAnsi"/>
                <w:color w:val="33669A"/>
                <w:sz w:val="24"/>
                <w:szCs w:val="28"/>
                <w:lang w:val="en-GB"/>
              </w:rPr>
              <w:t xml:space="preserve"> and </w:t>
            </w:r>
            <w:r w:rsidR="0037507D">
              <w:rPr>
                <w:rFonts w:cstheme="minorHAnsi"/>
                <w:color w:val="33669A"/>
                <w:sz w:val="24"/>
                <w:szCs w:val="28"/>
              </w:rPr>
              <w:t>M</w:t>
            </w:r>
            <w:proofErr w:type="spellStart"/>
            <w:r>
              <w:rPr>
                <w:rFonts w:cstheme="minorHAnsi"/>
                <w:color w:val="33669A"/>
                <w:sz w:val="24"/>
                <w:szCs w:val="28"/>
                <w:lang w:val="en-GB"/>
              </w:rPr>
              <w:t>onitoring</w:t>
            </w:r>
            <w:proofErr w:type="spellEnd"/>
          </w:p>
        </w:tc>
        <w:tc>
          <w:tcPr>
            <w:tcW w:w="657" w:type="dxa"/>
            <w:shd w:val="clear" w:color="auto" w:fill="auto"/>
          </w:tcPr>
          <w:p w14:paraId="08A07DA6" w14:textId="77777777" w:rsidR="00B26B1E" w:rsidRPr="000278BC" w:rsidRDefault="00B26B1E" w:rsidP="00226241">
            <w:pPr>
              <w:tabs>
                <w:tab w:val="left" w:pos="5676"/>
              </w:tabs>
              <w:jc w:val="both"/>
              <w:rPr>
                <w:rFonts w:cstheme="minorHAnsi"/>
                <w:color w:val="33669A"/>
                <w:sz w:val="24"/>
                <w:szCs w:val="28"/>
              </w:rPr>
            </w:pPr>
          </w:p>
        </w:tc>
      </w:tr>
      <w:tr w:rsidR="00CD0992" w:rsidRPr="000278BC" w14:paraId="76AAC4C6" w14:textId="77777777" w:rsidTr="00226241">
        <w:trPr>
          <w:jc w:val="center"/>
        </w:trPr>
        <w:tc>
          <w:tcPr>
            <w:tcW w:w="7639" w:type="dxa"/>
          </w:tcPr>
          <w:p w14:paraId="6613DCD0" w14:textId="48D15E2A" w:rsidR="00CD0992" w:rsidRPr="00401D83" w:rsidRDefault="005B610F" w:rsidP="00226241">
            <w:pPr>
              <w:tabs>
                <w:tab w:val="left" w:pos="5676"/>
              </w:tabs>
              <w:jc w:val="both"/>
              <w:rPr>
                <w:rFonts w:cstheme="minorHAnsi"/>
                <w:color w:val="33669A"/>
                <w:sz w:val="24"/>
                <w:szCs w:val="28"/>
                <w:lang w:val="en-GB"/>
              </w:rPr>
            </w:pPr>
            <w:r w:rsidRPr="00401D83">
              <w:rPr>
                <w:rFonts w:cstheme="minorHAnsi"/>
                <w:color w:val="33669A"/>
                <w:sz w:val="24"/>
                <w:szCs w:val="28"/>
                <w:lang w:val="en-GB"/>
              </w:rPr>
              <w:t>Digital Chambers</w:t>
            </w:r>
            <w:r w:rsidR="00401D83" w:rsidRPr="00401D83">
              <w:rPr>
                <w:rFonts w:cstheme="minorHAnsi"/>
                <w:color w:val="33669A"/>
                <w:sz w:val="24"/>
                <w:szCs w:val="28"/>
                <w:lang w:val="en-GB"/>
              </w:rPr>
              <w:t xml:space="preserve"> &amp; Shaping Digital F</w:t>
            </w:r>
            <w:r w:rsidR="00401D83">
              <w:rPr>
                <w:rFonts w:cstheme="minorHAnsi"/>
                <w:color w:val="33669A"/>
                <w:sz w:val="24"/>
                <w:szCs w:val="28"/>
                <w:lang w:val="en-GB"/>
              </w:rPr>
              <w:t>uture</w:t>
            </w:r>
          </w:p>
        </w:tc>
        <w:tc>
          <w:tcPr>
            <w:tcW w:w="657" w:type="dxa"/>
          </w:tcPr>
          <w:p w14:paraId="230AF6CC" w14:textId="77777777" w:rsidR="00CD0992" w:rsidRPr="000278BC" w:rsidRDefault="00CD0992" w:rsidP="00226241">
            <w:pPr>
              <w:tabs>
                <w:tab w:val="left" w:pos="5676"/>
              </w:tabs>
              <w:jc w:val="both"/>
              <w:rPr>
                <w:rFonts w:cstheme="minorHAnsi"/>
                <w:color w:val="33669A"/>
                <w:sz w:val="24"/>
                <w:szCs w:val="28"/>
              </w:rPr>
            </w:pPr>
          </w:p>
        </w:tc>
      </w:tr>
      <w:tr w:rsidR="00B26B1E" w:rsidRPr="000278BC" w14:paraId="28031CDA" w14:textId="77777777" w:rsidTr="00226241">
        <w:trPr>
          <w:jc w:val="center"/>
        </w:trPr>
        <w:tc>
          <w:tcPr>
            <w:tcW w:w="7639" w:type="dxa"/>
          </w:tcPr>
          <w:p w14:paraId="4A76958C" w14:textId="40AF1778" w:rsidR="00B26B1E" w:rsidRPr="00401D83" w:rsidRDefault="00B26B1E" w:rsidP="00226241">
            <w:pPr>
              <w:tabs>
                <w:tab w:val="left" w:pos="5676"/>
              </w:tabs>
              <w:jc w:val="both"/>
              <w:rPr>
                <w:rFonts w:cstheme="minorHAnsi"/>
                <w:color w:val="33669A"/>
                <w:sz w:val="24"/>
                <w:szCs w:val="28"/>
                <w:lang w:val="en-GB"/>
              </w:rPr>
            </w:pPr>
            <w:r>
              <w:rPr>
                <w:rFonts w:cstheme="minorHAnsi"/>
                <w:color w:val="33669A"/>
                <w:sz w:val="24"/>
                <w:szCs w:val="28"/>
                <w:lang w:val="en-GB"/>
              </w:rPr>
              <w:t xml:space="preserve">EU Green </w:t>
            </w:r>
            <w:r w:rsidRPr="000F2319">
              <w:rPr>
                <w:rFonts w:cstheme="minorHAnsi"/>
                <w:color w:val="33669A"/>
                <w:sz w:val="24"/>
                <w:szCs w:val="28"/>
                <w:lang w:val="en-GB"/>
              </w:rPr>
              <w:t>Deal</w:t>
            </w:r>
            <w:r>
              <w:rPr>
                <w:rFonts w:cstheme="minorHAnsi"/>
                <w:color w:val="33669A"/>
                <w:sz w:val="24"/>
                <w:szCs w:val="28"/>
                <w:lang w:val="en-GB"/>
              </w:rPr>
              <w:t>, Fit for 55</w:t>
            </w:r>
          </w:p>
        </w:tc>
        <w:tc>
          <w:tcPr>
            <w:tcW w:w="657" w:type="dxa"/>
          </w:tcPr>
          <w:p w14:paraId="4253E849" w14:textId="77777777" w:rsidR="00B26B1E" w:rsidRPr="000278BC" w:rsidRDefault="00B26B1E" w:rsidP="00226241">
            <w:pPr>
              <w:tabs>
                <w:tab w:val="left" w:pos="5676"/>
              </w:tabs>
              <w:jc w:val="both"/>
              <w:rPr>
                <w:rFonts w:cstheme="minorHAnsi"/>
                <w:color w:val="33669A"/>
                <w:sz w:val="24"/>
                <w:szCs w:val="28"/>
              </w:rPr>
            </w:pPr>
          </w:p>
        </w:tc>
      </w:tr>
      <w:tr w:rsidR="00B26B1E" w:rsidRPr="000278BC" w14:paraId="31ACBE28" w14:textId="77777777" w:rsidTr="00226241">
        <w:trPr>
          <w:jc w:val="center"/>
        </w:trPr>
        <w:tc>
          <w:tcPr>
            <w:tcW w:w="7639" w:type="dxa"/>
          </w:tcPr>
          <w:p w14:paraId="0B6DA431" w14:textId="25371EAD" w:rsidR="00B26B1E" w:rsidRDefault="00B26B1E" w:rsidP="00226241">
            <w:pPr>
              <w:tabs>
                <w:tab w:val="left" w:pos="5676"/>
              </w:tabs>
              <w:jc w:val="both"/>
              <w:rPr>
                <w:rFonts w:cstheme="minorHAnsi"/>
                <w:color w:val="33669A"/>
                <w:sz w:val="24"/>
                <w:szCs w:val="28"/>
                <w:lang w:val="en-GB"/>
              </w:rPr>
            </w:pPr>
            <w:r>
              <w:rPr>
                <w:rFonts w:cstheme="minorHAnsi"/>
                <w:color w:val="33669A"/>
                <w:sz w:val="24"/>
                <w:szCs w:val="28"/>
                <w:lang w:val="en-GB"/>
              </w:rPr>
              <w:t xml:space="preserve">Income Generation &amp; Innovative </w:t>
            </w:r>
            <w:r w:rsidR="0037507D">
              <w:rPr>
                <w:rFonts w:cstheme="minorHAnsi"/>
                <w:color w:val="33669A"/>
                <w:sz w:val="24"/>
                <w:szCs w:val="28"/>
              </w:rPr>
              <w:t>S</w:t>
            </w:r>
            <w:proofErr w:type="spellStart"/>
            <w:r>
              <w:rPr>
                <w:rFonts w:cstheme="minorHAnsi"/>
                <w:color w:val="33669A"/>
                <w:sz w:val="24"/>
                <w:szCs w:val="28"/>
                <w:lang w:val="en-GB"/>
              </w:rPr>
              <w:t>ervices</w:t>
            </w:r>
            <w:proofErr w:type="spellEnd"/>
            <w:r>
              <w:rPr>
                <w:rFonts w:cstheme="minorHAnsi"/>
                <w:color w:val="33669A"/>
                <w:sz w:val="24"/>
                <w:szCs w:val="28"/>
                <w:lang w:val="en-GB"/>
              </w:rPr>
              <w:t xml:space="preserve"> in Chambers</w:t>
            </w:r>
          </w:p>
        </w:tc>
        <w:tc>
          <w:tcPr>
            <w:tcW w:w="657" w:type="dxa"/>
          </w:tcPr>
          <w:p w14:paraId="08409BFC" w14:textId="77777777" w:rsidR="00B26B1E" w:rsidRPr="000278BC" w:rsidRDefault="00B26B1E" w:rsidP="00226241">
            <w:pPr>
              <w:tabs>
                <w:tab w:val="left" w:pos="5676"/>
              </w:tabs>
              <w:jc w:val="both"/>
              <w:rPr>
                <w:rFonts w:cstheme="minorHAnsi"/>
                <w:color w:val="33669A"/>
                <w:sz w:val="24"/>
                <w:szCs w:val="28"/>
              </w:rPr>
            </w:pPr>
          </w:p>
        </w:tc>
      </w:tr>
      <w:tr w:rsidR="00CD0992" w:rsidRPr="00CC0D5D" w14:paraId="0903473B" w14:textId="77777777" w:rsidTr="00226241">
        <w:trPr>
          <w:jc w:val="center"/>
        </w:trPr>
        <w:tc>
          <w:tcPr>
            <w:tcW w:w="7639" w:type="dxa"/>
          </w:tcPr>
          <w:p w14:paraId="104BE9E0" w14:textId="33D4FAAC" w:rsidR="00CD0992" w:rsidRPr="000278BC" w:rsidRDefault="00B26B1E" w:rsidP="00226241">
            <w:pPr>
              <w:tabs>
                <w:tab w:val="left" w:pos="5676"/>
              </w:tabs>
              <w:jc w:val="both"/>
              <w:rPr>
                <w:rFonts w:cstheme="minorHAnsi"/>
                <w:color w:val="33669A"/>
                <w:sz w:val="24"/>
                <w:szCs w:val="28"/>
              </w:rPr>
            </w:pPr>
            <w:r>
              <w:rPr>
                <w:rFonts w:cstheme="minorHAnsi"/>
                <w:color w:val="33669A"/>
                <w:sz w:val="24"/>
                <w:szCs w:val="28"/>
                <w:lang w:val="en-GB"/>
              </w:rPr>
              <w:t>Trade and Investment</w:t>
            </w:r>
          </w:p>
        </w:tc>
        <w:tc>
          <w:tcPr>
            <w:tcW w:w="657" w:type="dxa"/>
          </w:tcPr>
          <w:p w14:paraId="4B57F949" w14:textId="77777777" w:rsidR="00CD0992" w:rsidRPr="000278BC" w:rsidRDefault="00CD0992" w:rsidP="00226241">
            <w:pPr>
              <w:tabs>
                <w:tab w:val="left" w:pos="5676"/>
              </w:tabs>
              <w:jc w:val="both"/>
              <w:rPr>
                <w:rFonts w:cstheme="minorHAnsi"/>
                <w:color w:val="33669A"/>
                <w:sz w:val="24"/>
                <w:szCs w:val="28"/>
              </w:rPr>
            </w:pPr>
          </w:p>
        </w:tc>
      </w:tr>
      <w:tr w:rsidR="00401D83" w:rsidRPr="00CC0D5D" w14:paraId="25DB5E62" w14:textId="77777777" w:rsidTr="00226241">
        <w:trPr>
          <w:jc w:val="center"/>
        </w:trPr>
        <w:tc>
          <w:tcPr>
            <w:tcW w:w="7639" w:type="dxa"/>
          </w:tcPr>
          <w:p w14:paraId="2302642B" w14:textId="0D5CBDD6" w:rsidR="00401D83" w:rsidRDefault="00B26B1E" w:rsidP="00226241">
            <w:pPr>
              <w:tabs>
                <w:tab w:val="left" w:pos="5676"/>
              </w:tabs>
              <w:jc w:val="both"/>
              <w:rPr>
                <w:rFonts w:cstheme="minorHAnsi"/>
                <w:color w:val="33669A"/>
                <w:sz w:val="24"/>
                <w:szCs w:val="28"/>
                <w:lang w:val="en-GB"/>
              </w:rPr>
            </w:pPr>
            <w:r>
              <w:rPr>
                <w:rFonts w:cstheme="minorHAnsi"/>
                <w:color w:val="33669A"/>
                <w:sz w:val="24"/>
                <w:szCs w:val="28"/>
                <w:lang w:val="en-GB"/>
              </w:rPr>
              <w:t>Circular Economy</w:t>
            </w:r>
          </w:p>
        </w:tc>
        <w:tc>
          <w:tcPr>
            <w:tcW w:w="657" w:type="dxa"/>
          </w:tcPr>
          <w:p w14:paraId="2DC97D5F" w14:textId="77777777" w:rsidR="00401D83" w:rsidRPr="000278BC" w:rsidRDefault="00401D83" w:rsidP="00226241">
            <w:pPr>
              <w:tabs>
                <w:tab w:val="left" w:pos="5676"/>
              </w:tabs>
              <w:jc w:val="both"/>
              <w:rPr>
                <w:rFonts w:cstheme="minorHAnsi"/>
                <w:color w:val="33669A"/>
                <w:sz w:val="24"/>
                <w:szCs w:val="28"/>
              </w:rPr>
            </w:pPr>
          </w:p>
        </w:tc>
      </w:tr>
    </w:tbl>
    <w:p w14:paraId="26C352F2" w14:textId="64722F30" w:rsidR="00CD0992" w:rsidRDefault="00CD0992" w:rsidP="00CD0992">
      <w:pPr>
        <w:jc w:val="center"/>
        <w:rPr>
          <w:color w:val="33669A"/>
          <w:sz w:val="20"/>
          <w:szCs w:val="20"/>
        </w:rPr>
      </w:pPr>
    </w:p>
    <w:p w14:paraId="0B893DC0" w14:textId="15C929EC" w:rsidR="00150878" w:rsidRDefault="00150878" w:rsidP="00CD0992">
      <w:pPr>
        <w:jc w:val="center"/>
        <w:rPr>
          <w:color w:val="33669A"/>
          <w:sz w:val="20"/>
          <w:szCs w:val="20"/>
        </w:rPr>
      </w:pPr>
    </w:p>
    <w:p w14:paraId="0DFFBB72" w14:textId="4CA85FDD" w:rsidR="00FD02F2" w:rsidRPr="00FD02F2" w:rsidRDefault="00FD02F2" w:rsidP="00226241">
      <w:pPr>
        <w:tabs>
          <w:tab w:val="left" w:pos="5676"/>
        </w:tabs>
        <w:spacing w:after="0" w:line="240" w:lineRule="auto"/>
        <w:jc w:val="center"/>
        <w:rPr>
          <w:rFonts w:cstheme="minorHAnsi"/>
          <w:b/>
          <w:color w:val="33669A"/>
          <w:sz w:val="28"/>
          <w:szCs w:val="28"/>
          <w:lang w:val="en-GB"/>
        </w:rPr>
      </w:pPr>
      <w:r>
        <w:rPr>
          <w:rFonts w:cstheme="minorHAnsi"/>
          <w:b/>
          <w:color w:val="33669A"/>
          <w:sz w:val="28"/>
          <w:szCs w:val="28"/>
          <w:lang w:val="en-GB"/>
        </w:rPr>
        <w:lastRenderedPageBreak/>
        <w:t xml:space="preserve">Technical </w:t>
      </w:r>
      <w:r w:rsidR="006A06D7">
        <w:rPr>
          <w:rFonts w:cstheme="minorHAnsi"/>
          <w:b/>
          <w:color w:val="33669A"/>
          <w:sz w:val="28"/>
          <w:szCs w:val="28"/>
        </w:rPr>
        <w:t>C</w:t>
      </w:r>
      <w:proofErr w:type="spellStart"/>
      <w:r>
        <w:rPr>
          <w:rFonts w:cstheme="minorHAnsi"/>
          <w:b/>
          <w:color w:val="33669A"/>
          <w:sz w:val="28"/>
          <w:szCs w:val="28"/>
          <w:lang w:val="en-GB"/>
        </w:rPr>
        <w:t>apacity</w:t>
      </w:r>
      <w:proofErr w:type="spellEnd"/>
      <w:r>
        <w:rPr>
          <w:rFonts w:cstheme="minorHAnsi"/>
          <w:b/>
          <w:color w:val="33669A"/>
          <w:sz w:val="28"/>
          <w:szCs w:val="28"/>
          <w:lang w:val="en-GB"/>
        </w:rPr>
        <w:t xml:space="preserve"> </w:t>
      </w:r>
    </w:p>
    <w:p w14:paraId="26C6CAB3" w14:textId="1DF3EE0C" w:rsidR="00FD02F2" w:rsidRPr="00021C08" w:rsidRDefault="00021C08" w:rsidP="000F2319">
      <w:pPr>
        <w:tabs>
          <w:tab w:val="left" w:pos="5676"/>
        </w:tabs>
        <w:spacing w:after="0" w:line="240" w:lineRule="auto"/>
        <w:ind w:left="284"/>
        <w:jc w:val="both"/>
        <w:rPr>
          <w:rFonts w:cstheme="minorHAnsi"/>
          <w:color w:val="33669A"/>
          <w:sz w:val="20"/>
          <w:szCs w:val="28"/>
          <w:lang w:val="en-GB"/>
        </w:rPr>
      </w:pPr>
      <w:r>
        <w:rPr>
          <w:rFonts w:cstheme="minorHAnsi"/>
          <w:color w:val="33669A"/>
          <w:sz w:val="20"/>
          <w:szCs w:val="28"/>
          <w:lang w:val="en-GB"/>
        </w:rPr>
        <w:t>(Please highlight your relevant expertise and technical capacity on the area of expertise selected</w:t>
      </w:r>
      <w:r w:rsidR="00317977">
        <w:rPr>
          <w:rFonts w:cstheme="minorHAnsi"/>
          <w:color w:val="33669A"/>
          <w:sz w:val="20"/>
          <w:szCs w:val="28"/>
        </w:rPr>
        <w:t xml:space="preserve"> </w:t>
      </w:r>
      <w:r>
        <w:rPr>
          <w:rFonts w:cstheme="minorHAnsi"/>
          <w:color w:val="33669A"/>
          <w:sz w:val="20"/>
          <w:szCs w:val="28"/>
          <w:lang w:val="en-GB"/>
        </w:rPr>
        <w:t>to participate as a course leader in the TEBD Academy</w:t>
      </w:r>
      <w:r w:rsidR="00B26B1E">
        <w:rPr>
          <w:rFonts w:cstheme="minorHAnsi"/>
          <w:color w:val="33669A"/>
          <w:sz w:val="20"/>
          <w:szCs w:val="28"/>
          <w:lang w:val="en-GB"/>
        </w:rPr>
        <w:t>. Please attach your CV to the application for</w:t>
      </w:r>
      <w:r w:rsidR="008000EB">
        <w:rPr>
          <w:rFonts w:cstheme="minorHAnsi"/>
          <w:color w:val="33669A"/>
          <w:sz w:val="20"/>
          <w:szCs w:val="28"/>
          <w:lang w:val="en-GB"/>
        </w:rPr>
        <w:t>m</w:t>
      </w:r>
      <w:r>
        <w:rPr>
          <w:rFonts w:cstheme="minorHAnsi"/>
          <w:color w:val="33669A"/>
          <w:sz w:val="20"/>
          <w:szCs w:val="28"/>
          <w:lang w:val="en-GB"/>
        </w:rPr>
        <w:t>)</w:t>
      </w:r>
      <w:r w:rsidR="008000EB">
        <w:rPr>
          <w:rFonts w:cstheme="minorHAnsi"/>
          <w:color w:val="33669A"/>
          <w:sz w:val="20"/>
          <w:szCs w:val="28"/>
          <w:lang w:val="en-GB"/>
        </w:rPr>
        <w:t>.</w:t>
      </w:r>
    </w:p>
    <w:p w14:paraId="43C41572" w14:textId="77777777" w:rsidR="00FD02F2" w:rsidRPr="000278BC" w:rsidRDefault="00FD02F2" w:rsidP="00021C08">
      <w:pPr>
        <w:tabs>
          <w:tab w:val="left" w:pos="5676"/>
        </w:tabs>
        <w:spacing w:after="0" w:line="240" w:lineRule="auto"/>
        <w:rPr>
          <w:rFonts w:cstheme="minorHAnsi"/>
          <w:color w:val="33669A"/>
          <w:sz w:val="20"/>
          <w:szCs w:val="28"/>
        </w:rPr>
      </w:pPr>
    </w:p>
    <w:tbl>
      <w:tblPr>
        <w:tblStyle w:val="TableGrid"/>
        <w:tblW w:w="8912" w:type="dxa"/>
        <w:tblInd w:w="279" w:type="dxa"/>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8912"/>
      </w:tblGrid>
      <w:tr w:rsidR="00FD02F2" w14:paraId="2DC1537E" w14:textId="77777777" w:rsidTr="006A06D7">
        <w:trPr>
          <w:trHeight w:val="5901"/>
        </w:trPr>
        <w:tc>
          <w:tcPr>
            <w:tcW w:w="8912" w:type="dxa"/>
          </w:tcPr>
          <w:p w14:paraId="2197EA3D" w14:textId="77777777" w:rsidR="00FD02F2" w:rsidRDefault="00FD02F2" w:rsidP="00226241">
            <w:pPr>
              <w:jc w:val="both"/>
              <w:rPr>
                <w:rFonts w:cstheme="minorHAnsi"/>
                <w:b/>
                <w:color w:val="33669A"/>
                <w:sz w:val="28"/>
                <w:szCs w:val="28"/>
              </w:rPr>
            </w:pPr>
          </w:p>
          <w:p w14:paraId="5C01F129" w14:textId="77777777" w:rsidR="00FD02F2" w:rsidRDefault="00FD02F2" w:rsidP="00021C08">
            <w:pPr>
              <w:ind w:left="-255"/>
              <w:jc w:val="both"/>
              <w:rPr>
                <w:rFonts w:cstheme="minorHAnsi"/>
                <w:b/>
                <w:color w:val="33669A"/>
                <w:sz w:val="28"/>
                <w:szCs w:val="28"/>
              </w:rPr>
            </w:pPr>
          </w:p>
          <w:p w14:paraId="518DAB47" w14:textId="77777777" w:rsidR="00FD02F2" w:rsidRDefault="00FD02F2" w:rsidP="00226241">
            <w:pPr>
              <w:jc w:val="both"/>
              <w:rPr>
                <w:rFonts w:cstheme="minorHAnsi"/>
                <w:b/>
                <w:color w:val="33669A"/>
                <w:sz w:val="28"/>
                <w:szCs w:val="28"/>
              </w:rPr>
            </w:pPr>
          </w:p>
          <w:p w14:paraId="42F0A686" w14:textId="77777777" w:rsidR="00FD02F2" w:rsidRDefault="00FD02F2" w:rsidP="00226241">
            <w:pPr>
              <w:jc w:val="both"/>
              <w:rPr>
                <w:rFonts w:cstheme="minorHAnsi"/>
                <w:b/>
                <w:color w:val="33669A"/>
                <w:sz w:val="28"/>
                <w:szCs w:val="28"/>
              </w:rPr>
            </w:pPr>
          </w:p>
          <w:p w14:paraId="25313374" w14:textId="77777777" w:rsidR="00FD02F2" w:rsidRDefault="00FD02F2" w:rsidP="00226241">
            <w:pPr>
              <w:jc w:val="both"/>
              <w:rPr>
                <w:rFonts w:cstheme="minorHAnsi"/>
                <w:b/>
                <w:color w:val="33669A"/>
                <w:sz w:val="28"/>
                <w:szCs w:val="28"/>
              </w:rPr>
            </w:pPr>
          </w:p>
          <w:p w14:paraId="23730875" w14:textId="470C6917" w:rsidR="00FD02F2" w:rsidRDefault="00FD02F2" w:rsidP="00226241">
            <w:pPr>
              <w:jc w:val="both"/>
              <w:rPr>
                <w:rFonts w:cstheme="minorHAnsi"/>
                <w:b/>
                <w:color w:val="33669A"/>
                <w:sz w:val="28"/>
                <w:szCs w:val="28"/>
              </w:rPr>
            </w:pPr>
          </w:p>
          <w:p w14:paraId="42288068" w14:textId="26D2E296" w:rsidR="000F2319" w:rsidRDefault="000F2319" w:rsidP="00226241">
            <w:pPr>
              <w:jc w:val="both"/>
              <w:rPr>
                <w:rFonts w:cstheme="minorHAnsi"/>
                <w:b/>
                <w:color w:val="33669A"/>
                <w:sz w:val="28"/>
                <w:szCs w:val="28"/>
              </w:rPr>
            </w:pPr>
          </w:p>
          <w:p w14:paraId="034B4EF1" w14:textId="77777777" w:rsidR="000F2319" w:rsidRDefault="000F2319" w:rsidP="00226241">
            <w:pPr>
              <w:jc w:val="both"/>
              <w:rPr>
                <w:rFonts w:cstheme="minorHAnsi"/>
                <w:b/>
                <w:color w:val="33669A"/>
                <w:sz w:val="28"/>
                <w:szCs w:val="28"/>
              </w:rPr>
            </w:pPr>
          </w:p>
          <w:p w14:paraId="0F182E9F" w14:textId="77777777" w:rsidR="00FD02F2" w:rsidRDefault="00FD02F2" w:rsidP="00226241">
            <w:pPr>
              <w:jc w:val="both"/>
              <w:rPr>
                <w:rFonts w:cstheme="minorHAnsi"/>
                <w:b/>
                <w:color w:val="33669A"/>
                <w:sz w:val="28"/>
                <w:szCs w:val="28"/>
              </w:rPr>
            </w:pPr>
          </w:p>
        </w:tc>
      </w:tr>
    </w:tbl>
    <w:p w14:paraId="2E51D6F8" w14:textId="4478F01A" w:rsidR="00CD0992" w:rsidRDefault="00CD0992" w:rsidP="005B610F">
      <w:pPr>
        <w:rPr>
          <w:color w:val="33669A"/>
          <w:sz w:val="20"/>
          <w:szCs w:val="20"/>
        </w:rPr>
      </w:pPr>
    </w:p>
    <w:p w14:paraId="6E9FDFD9" w14:textId="53AAF2E6" w:rsidR="005B610F" w:rsidRDefault="005B610F" w:rsidP="005B610F">
      <w:pPr>
        <w:rPr>
          <w:color w:val="33669A"/>
          <w:sz w:val="20"/>
          <w:szCs w:val="20"/>
        </w:rPr>
      </w:pPr>
    </w:p>
    <w:p w14:paraId="60353FF6" w14:textId="75E3BB79" w:rsidR="000F2319" w:rsidRDefault="000F2319" w:rsidP="005B610F">
      <w:pPr>
        <w:rPr>
          <w:color w:val="33669A"/>
          <w:sz w:val="20"/>
          <w:szCs w:val="20"/>
        </w:rPr>
      </w:pPr>
    </w:p>
    <w:p w14:paraId="3C9BFB81" w14:textId="77777777" w:rsidR="000F2319" w:rsidRDefault="000F2319" w:rsidP="005B610F">
      <w:pPr>
        <w:rPr>
          <w:color w:val="33669A"/>
          <w:sz w:val="20"/>
          <w:szCs w:val="20"/>
        </w:rPr>
      </w:pPr>
    </w:p>
    <w:p w14:paraId="14B0C5C2" w14:textId="77777777" w:rsidR="00CD0992" w:rsidRDefault="00CD0992" w:rsidP="00CD0992">
      <w:pPr>
        <w:rPr>
          <w:color w:val="33669A"/>
          <w:sz w:val="20"/>
          <w:szCs w:val="20"/>
        </w:rPr>
      </w:pPr>
      <w:r w:rsidRPr="001340BF">
        <w:rPr>
          <w:color w:val="33669A"/>
          <w:sz w:val="20"/>
          <w:szCs w:val="20"/>
        </w:rPr>
        <w:t>Signed: ______________________________</w:t>
      </w:r>
      <w:r w:rsidRPr="001340BF">
        <w:rPr>
          <w:color w:val="33669A"/>
          <w:sz w:val="20"/>
          <w:szCs w:val="20"/>
        </w:rPr>
        <w:tab/>
      </w:r>
      <w:r w:rsidRPr="001340BF">
        <w:rPr>
          <w:color w:val="33669A"/>
          <w:sz w:val="20"/>
          <w:szCs w:val="20"/>
        </w:rPr>
        <w:tab/>
      </w:r>
      <w:r>
        <w:rPr>
          <w:color w:val="33669A"/>
          <w:sz w:val="20"/>
          <w:szCs w:val="20"/>
        </w:rPr>
        <w:tab/>
      </w:r>
      <w:r w:rsidRPr="001340BF">
        <w:rPr>
          <w:color w:val="33669A"/>
          <w:sz w:val="20"/>
          <w:szCs w:val="20"/>
        </w:rPr>
        <w:t>Date:____________________________</w:t>
      </w:r>
    </w:p>
    <w:p w14:paraId="5C9F58E6" w14:textId="77777777" w:rsidR="00CD0992" w:rsidRDefault="00CD0992" w:rsidP="00CD0992">
      <w:pPr>
        <w:rPr>
          <w:color w:val="33669A"/>
          <w:sz w:val="20"/>
          <w:szCs w:val="20"/>
        </w:rPr>
      </w:pPr>
    </w:p>
    <w:p w14:paraId="68225CF3" w14:textId="7514274D" w:rsidR="00CD0992" w:rsidRDefault="00CD0992" w:rsidP="00CD0992">
      <w:pPr>
        <w:jc w:val="center"/>
        <w:rPr>
          <w:color w:val="33669A"/>
          <w:sz w:val="20"/>
          <w:szCs w:val="20"/>
        </w:rPr>
      </w:pPr>
    </w:p>
    <w:p w14:paraId="2134A627" w14:textId="38E14998" w:rsidR="00137B3A" w:rsidRDefault="00137B3A" w:rsidP="00CD0992">
      <w:pPr>
        <w:jc w:val="center"/>
        <w:rPr>
          <w:color w:val="33669A"/>
          <w:sz w:val="20"/>
          <w:szCs w:val="20"/>
        </w:rPr>
      </w:pPr>
    </w:p>
    <w:p w14:paraId="35D12A1B" w14:textId="34491823" w:rsidR="00137B3A" w:rsidRDefault="00137B3A" w:rsidP="00CD0992">
      <w:pPr>
        <w:jc w:val="center"/>
        <w:rPr>
          <w:color w:val="33669A"/>
          <w:sz w:val="20"/>
          <w:szCs w:val="20"/>
        </w:rPr>
      </w:pPr>
    </w:p>
    <w:p w14:paraId="016A66F0" w14:textId="77777777" w:rsidR="00137B3A" w:rsidRDefault="00137B3A" w:rsidP="000F2319">
      <w:pPr>
        <w:rPr>
          <w:color w:val="33669A"/>
          <w:sz w:val="20"/>
          <w:szCs w:val="20"/>
        </w:rPr>
      </w:pPr>
    </w:p>
    <w:p w14:paraId="7CF407EF" w14:textId="00AD5CAE" w:rsidR="00137B3A" w:rsidRPr="00137B3A" w:rsidRDefault="00CD0992" w:rsidP="00137B3A">
      <w:pPr>
        <w:jc w:val="center"/>
        <w:rPr>
          <w:b/>
          <w:color w:val="33669A"/>
        </w:rPr>
      </w:pPr>
      <w:r w:rsidRPr="00137B3A">
        <w:rPr>
          <w:b/>
          <w:color w:val="33669A"/>
        </w:rPr>
        <w:t xml:space="preserve">Application form with </w:t>
      </w:r>
      <w:r w:rsidR="00137B3A">
        <w:rPr>
          <w:b/>
          <w:color w:val="33669A"/>
          <w:lang w:val="en-GB"/>
        </w:rPr>
        <w:t>GDPR</w:t>
      </w:r>
      <w:r w:rsidRPr="00137B3A">
        <w:rPr>
          <w:b/>
          <w:color w:val="33669A"/>
        </w:rPr>
        <w:t xml:space="preserve"> to be sent by</w:t>
      </w:r>
      <w:r w:rsidR="00137B3A">
        <w:rPr>
          <w:b/>
          <w:color w:val="33669A"/>
        </w:rPr>
        <w:br/>
      </w:r>
      <w:r w:rsidRPr="00137B3A">
        <w:rPr>
          <w:b/>
          <w:color w:val="33669A"/>
        </w:rPr>
        <w:t xml:space="preserve"> </w:t>
      </w:r>
      <w:r w:rsidR="00B26B1E">
        <w:rPr>
          <w:b/>
          <w:color w:val="33669A"/>
          <w:lang w:val="en-GB"/>
        </w:rPr>
        <w:t>10</w:t>
      </w:r>
      <w:r w:rsidR="00B26B1E" w:rsidRPr="00B26B1E">
        <w:rPr>
          <w:b/>
          <w:color w:val="33669A"/>
          <w:vertAlign w:val="superscript"/>
          <w:lang w:val="en-GB"/>
        </w:rPr>
        <w:t>th</w:t>
      </w:r>
      <w:r w:rsidR="00B26B1E">
        <w:rPr>
          <w:b/>
          <w:color w:val="33669A"/>
          <w:lang w:val="en-GB"/>
        </w:rPr>
        <w:t xml:space="preserve"> </w:t>
      </w:r>
      <w:r w:rsidR="00021C08" w:rsidRPr="00137B3A">
        <w:rPr>
          <w:b/>
          <w:color w:val="33669A"/>
          <w:lang w:val="en-GB"/>
        </w:rPr>
        <w:t>May</w:t>
      </w:r>
      <w:r w:rsidRPr="00137B3A">
        <w:rPr>
          <w:b/>
          <w:color w:val="33669A"/>
        </w:rPr>
        <w:t xml:space="preserve"> 20</w:t>
      </w:r>
      <w:r w:rsidR="00021C08" w:rsidRPr="00137B3A">
        <w:rPr>
          <w:b/>
          <w:color w:val="33669A"/>
          <w:lang w:val="en-GB"/>
        </w:rPr>
        <w:t>22</w:t>
      </w:r>
      <w:r w:rsidRPr="00137B3A">
        <w:rPr>
          <w:b/>
          <w:color w:val="33669A"/>
        </w:rPr>
        <w:t xml:space="preserve"> to </w:t>
      </w:r>
      <w:hyperlink r:id="rId14" w:history="1">
        <w:r w:rsidR="00021C08" w:rsidRPr="00137B3A">
          <w:rPr>
            <w:rStyle w:val="Hyperlink"/>
            <w:b/>
            <w:lang w:val="en-GB"/>
          </w:rPr>
          <w:t>ustarroz</w:t>
        </w:r>
        <w:r w:rsidR="00021C08" w:rsidRPr="00137B3A">
          <w:rPr>
            <w:rStyle w:val="Hyperlink"/>
            <w:b/>
          </w:rPr>
          <w:t>@eurochambres.eu</w:t>
        </w:r>
      </w:hyperlink>
    </w:p>
    <w:p w14:paraId="29B1F974" w14:textId="77777777" w:rsidR="00137B3A" w:rsidRPr="00137B3A" w:rsidRDefault="00137B3A" w:rsidP="00CD0992">
      <w:pPr>
        <w:spacing w:after="0" w:line="240" w:lineRule="auto"/>
        <w:jc w:val="center"/>
        <w:rPr>
          <w:b/>
          <w:noProof/>
          <w:color w:val="33669A"/>
        </w:rPr>
      </w:pPr>
    </w:p>
    <w:p w14:paraId="1214B3A4" w14:textId="08F49F54" w:rsidR="00CD0992" w:rsidRPr="00137B3A" w:rsidRDefault="00CD0992" w:rsidP="00CD0992">
      <w:pPr>
        <w:spacing w:after="0" w:line="240" w:lineRule="auto"/>
        <w:jc w:val="center"/>
        <w:rPr>
          <w:b/>
          <w:noProof/>
          <w:color w:val="33669A"/>
          <w:lang w:val="en-US"/>
        </w:rPr>
      </w:pPr>
      <w:r w:rsidRPr="00137B3A">
        <w:rPr>
          <w:b/>
          <w:noProof/>
          <w:color w:val="33669A"/>
          <w:lang w:val="en-US"/>
        </w:rPr>
        <w:t>MORE INFORMATION</w:t>
      </w:r>
    </w:p>
    <w:p w14:paraId="3F3C577F" w14:textId="77777777" w:rsidR="00CD0992" w:rsidRPr="00137B3A" w:rsidRDefault="00CD0992" w:rsidP="00CD0992">
      <w:pPr>
        <w:spacing w:after="0" w:line="240" w:lineRule="auto"/>
        <w:jc w:val="center"/>
        <w:rPr>
          <w:noProof/>
          <w:color w:val="33669A"/>
        </w:rPr>
      </w:pPr>
      <w:r w:rsidRPr="00137B3A">
        <w:rPr>
          <w:noProof/>
          <w:color w:val="33669A"/>
        </w:rPr>
        <w:t xml:space="preserve">TEBD/EUROCHAMBRES, Ms. Angela Ustarroz,  </w:t>
      </w:r>
      <w:hyperlink r:id="rId15" w:history="1">
        <w:r w:rsidRPr="00137B3A">
          <w:rPr>
            <w:rStyle w:val="Hyperlink"/>
          </w:rPr>
          <w:t>ustarroz@eurochambres.eu</w:t>
        </w:r>
      </w:hyperlink>
      <w:r w:rsidRPr="00137B3A">
        <w:rPr>
          <w:color w:val="33669A"/>
          <w:u w:val="single"/>
        </w:rPr>
        <w:t xml:space="preserve">, </w:t>
      </w:r>
      <w:r w:rsidRPr="00137B3A">
        <w:rPr>
          <w:noProof/>
          <w:color w:val="33669A"/>
        </w:rPr>
        <w:t>Tel +32 2 282 08 79</w:t>
      </w:r>
    </w:p>
    <w:p w14:paraId="77AAFE1E" w14:textId="77777777" w:rsidR="00CD0992" w:rsidRPr="00CD0992" w:rsidRDefault="00CD0992">
      <w:pPr>
        <w:rPr>
          <w:lang w:val="en-US"/>
        </w:rPr>
      </w:pPr>
    </w:p>
    <w:sectPr w:rsidR="00CD0992" w:rsidRPr="00CD0992" w:rsidSect="004C38A5">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685B" w14:textId="77777777" w:rsidR="00A87E6A" w:rsidRDefault="00A87E6A" w:rsidP="004C38A5">
      <w:pPr>
        <w:spacing w:after="0" w:line="240" w:lineRule="auto"/>
      </w:pPr>
      <w:r>
        <w:separator/>
      </w:r>
    </w:p>
  </w:endnote>
  <w:endnote w:type="continuationSeparator" w:id="0">
    <w:p w14:paraId="5E0AD8E7" w14:textId="77777777" w:rsidR="00A87E6A" w:rsidRDefault="00A87E6A" w:rsidP="004C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3648"/>
      <w:docPartObj>
        <w:docPartGallery w:val="Page Numbers (Bottom of Page)"/>
        <w:docPartUnique/>
      </w:docPartObj>
    </w:sdtPr>
    <w:sdtEndPr>
      <w:rPr>
        <w:noProof/>
      </w:rPr>
    </w:sdtEndPr>
    <w:sdtContent>
      <w:p w14:paraId="0C255AFD" w14:textId="67F0540F" w:rsidR="00FA1300" w:rsidRDefault="00FA1300" w:rsidP="00FA1300">
        <w:pPr>
          <w:pStyle w:val="Footer"/>
          <w:jc w:val="right"/>
        </w:pPr>
        <w:r w:rsidRPr="005710D1">
          <w:rPr>
            <w:rFonts w:ascii="Arial Nova Light" w:hAnsi="Arial Nova Light"/>
            <w:i/>
            <w:iCs/>
            <w:noProof/>
            <w:color w:val="33669A"/>
            <w:sz w:val="18"/>
            <w:szCs w:val="18"/>
          </w:rPr>
          <w:drawing>
            <wp:anchor distT="0" distB="0" distL="114300" distR="114300" simplePos="0" relativeHeight="251667456" behindDoc="1" locked="0" layoutInCell="1" allowOverlap="1" wp14:anchorId="36E4F72C" wp14:editId="08EB299B">
              <wp:simplePos x="0" y="0"/>
              <wp:positionH relativeFrom="margin">
                <wp:align>center</wp:align>
              </wp:positionH>
              <wp:positionV relativeFrom="bottomMargin">
                <wp:posOffset>151765</wp:posOffset>
              </wp:positionV>
              <wp:extent cx="1557867" cy="614571"/>
              <wp:effectExtent l="0" t="0" r="0" b="0"/>
              <wp:wrapNone/>
              <wp:docPr id="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867" cy="614571"/>
                      </a:xfrm>
                      <a:prstGeom prst="rect">
                        <a:avLst/>
                      </a:prstGeom>
                      <a:noFill/>
                    </pic:spPr>
                  </pic:pic>
                </a:graphicData>
              </a:graphic>
              <wp14:sizeRelH relativeFrom="margin">
                <wp14:pctWidth>0</wp14:pctWidth>
              </wp14:sizeRelH>
              <wp14:sizeRelV relativeFrom="margin">
                <wp14:pctHeight>0</wp14:pctHeight>
              </wp14:sizeRelV>
            </wp:anchor>
          </w:drawing>
        </w:r>
        <w:r w:rsidRPr="005710D1">
          <w:rPr>
            <w:color w:val="33669A"/>
            <w:sz w:val="20"/>
            <w:szCs w:val="20"/>
          </w:rPr>
          <w:t xml:space="preserve">Page </w:t>
        </w:r>
        <w:r w:rsidRPr="005710D1">
          <w:rPr>
            <w:color w:val="33669A"/>
            <w:sz w:val="20"/>
            <w:szCs w:val="20"/>
          </w:rPr>
          <w:fldChar w:fldCharType="begin"/>
        </w:r>
        <w:r w:rsidRPr="005710D1">
          <w:rPr>
            <w:color w:val="33669A"/>
            <w:sz w:val="20"/>
            <w:szCs w:val="20"/>
          </w:rPr>
          <w:instrText xml:space="preserve"> PAGE   \* MERGEFORMAT </w:instrText>
        </w:r>
        <w:r w:rsidRPr="005710D1">
          <w:rPr>
            <w:color w:val="33669A"/>
            <w:sz w:val="20"/>
            <w:szCs w:val="20"/>
          </w:rPr>
          <w:fldChar w:fldCharType="separate"/>
        </w:r>
        <w:r w:rsidRPr="005710D1">
          <w:rPr>
            <w:noProof/>
            <w:color w:val="33669A"/>
            <w:sz w:val="20"/>
            <w:szCs w:val="20"/>
          </w:rPr>
          <w:t>2</w:t>
        </w:r>
        <w:r w:rsidRPr="005710D1">
          <w:rPr>
            <w:noProof/>
            <w:color w:val="33669A"/>
            <w:sz w:val="20"/>
            <w:szCs w:val="20"/>
          </w:rPr>
          <w:fldChar w:fldCharType="end"/>
        </w:r>
        <w:r w:rsidRPr="005710D1">
          <w:rPr>
            <w:noProof/>
            <w:color w:val="33669A"/>
            <w:sz w:val="20"/>
            <w:szCs w:val="20"/>
          </w:rPr>
          <w:t xml:space="preserve"> of </w:t>
        </w:r>
        <w:r w:rsidR="00E660E8">
          <w:rPr>
            <w:noProof/>
            <w:color w:val="33669A"/>
            <w:sz w:val="20"/>
            <w:szCs w:val="20"/>
            <w:lang w:val="en-GB"/>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6CD" w14:textId="1588665B" w:rsidR="004C38A5" w:rsidRDefault="009527B9">
    <w:pPr>
      <w:pStyle w:val="Footer"/>
    </w:pPr>
    <w:r>
      <w:rPr>
        <w:noProof/>
      </w:rPr>
      <w:drawing>
        <wp:anchor distT="0" distB="0" distL="114300" distR="114300" simplePos="0" relativeHeight="251675648" behindDoc="0" locked="0" layoutInCell="1" allowOverlap="1" wp14:anchorId="682A9531" wp14:editId="5679A858">
          <wp:simplePos x="0" y="0"/>
          <wp:positionH relativeFrom="margin">
            <wp:posOffset>-301957</wp:posOffset>
          </wp:positionH>
          <wp:positionV relativeFrom="paragraph">
            <wp:posOffset>-307340</wp:posOffset>
          </wp:positionV>
          <wp:extent cx="763270" cy="820420"/>
          <wp:effectExtent l="0" t="0" r="0" b="0"/>
          <wp:wrapThrough wrapText="bothSides">
            <wp:wrapPolygon edited="0">
              <wp:start x="0" y="0"/>
              <wp:lineTo x="0" y="21065"/>
              <wp:lineTo x="21025" y="21065"/>
              <wp:lineTo x="21025" y="0"/>
              <wp:lineTo x="0" y="0"/>
            </wp:wrapPolygon>
          </wp:wrapThrough>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70" cy="820420"/>
                  </a:xfrm>
                  <a:prstGeom prst="rect">
                    <a:avLst/>
                  </a:prstGeom>
                </pic:spPr>
              </pic:pic>
            </a:graphicData>
          </a:graphic>
          <wp14:sizeRelH relativeFrom="margin">
            <wp14:pctWidth>0</wp14:pctWidth>
          </wp14:sizeRelH>
          <wp14:sizeRelV relativeFrom="margin">
            <wp14:pctHeight>0</wp14:pctHeight>
          </wp14:sizeRelV>
        </wp:anchor>
      </w:drawing>
    </w:r>
    <w:r w:rsidR="00EE1E40" w:rsidRPr="00EE1E40">
      <w:rPr>
        <w:noProof/>
      </w:rPr>
      <w:drawing>
        <wp:anchor distT="0" distB="0" distL="114300" distR="114300" simplePos="0" relativeHeight="251672576" behindDoc="0" locked="0" layoutInCell="1" allowOverlap="1" wp14:anchorId="5942E994" wp14:editId="2CCB65E2">
          <wp:simplePos x="0" y="0"/>
          <wp:positionH relativeFrom="column">
            <wp:posOffset>3312160</wp:posOffset>
          </wp:positionH>
          <wp:positionV relativeFrom="paragraph">
            <wp:posOffset>-85725</wp:posOffset>
          </wp:positionV>
          <wp:extent cx="1200785" cy="458470"/>
          <wp:effectExtent l="0" t="0" r="0" b="0"/>
          <wp:wrapNone/>
          <wp:docPr id="3" name="Picture 2">
            <a:extLst xmlns:a="http://schemas.openxmlformats.org/drawingml/2006/main">
              <a:ext uri="{FF2B5EF4-FFF2-40B4-BE49-F238E27FC236}">
                <a16:creationId xmlns:a16="http://schemas.microsoft.com/office/drawing/2014/main" id="{B4B10474-173E-4CD8-8DE0-0C34C844AF4E}"/>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4B10474-173E-4CD8-8DE0-0C34C844AF4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785" cy="458470"/>
                  </a:xfrm>
                  <a:prstGeom prst="rect">
                    <a:avLst/>
                  </a:prstGeom>
                </pic:spPr>
              </pic:pic>
            </a:graphicData>
          </a:graphic>
        </wp:anchor>
      </w:drawing>
    </w:r>
    <w:r w:rsidR="00EE1E40" w:rsidRPr="00EE1E40">
      <w:rPr>
        <w:noProof/>
      </w:rPr>
      <w:drawing>
        <wp:anchor distT="0" distB="0" distL="114300" distR="114300" simplePos="0" relativeHeight="251673600" behindDoc="0" locked="0" layoutInCell="1" allowOverlap="1" wp14:anchorId="7E051600" wp14:editId="242A0074">
          <wp:simplePos x="0" y="0"/>
          <wp:positionH relativeFrom="column">
            <wp:posOffset>5293995</wp:posOffset>
          </wp:positionH>
          <wp:positionV relativeFrom="paragraph">
            <wp:posOffset>-92710</wp:posOffset>
          </wp:positionV>
          <wp:extent cx="500380" cy="500380"/>
          <wp:effectExtent l="0" t="0" r="0" b="0"/>
          <wp:wrapNone/>
          <wp:docPr id="8" name="Picture 3">
            <a:extLst xmlns:a="http://schemas.openxmlformats.org/drawingml/2006/main">
              <a:ext uri="{FF2B5EF4-FFF2-40B4-BE49-F238E27FC236}">
                <a16:creationId xmlns:a16="http://schemas.microsoft.com/office/drawing/2014/main" id="{BA7CD5CC-D54D-42EB-8BEB-2DDD3E38FDC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A7CD5CC-D54D-42EB-8BEB-2DDD3E38FDC9}"/>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anchor>
      </w:drawing>
    </w:r>
    <w:r w:rsidR="00EE1E40" w:rsidRPr="00EE1E40">
      <w:rPr>
        <w:noProof/>
      </w:rPr>
      <w:drawing>
        <wp:anchor distT="0" distB="0" distL="114300" distR="114300" simplePos="0" relativeHeight="251674624" behindDoc="0" locked="0" layoutInCell="1" allowOverlap="1" wp14:anchorId="7A601EC1" wp14:editId="5488D04B">
          <wp:simplePos x="0" y="0"/>
          <wp:positionH relativeFrom="column">
            <wp:posOffset>895773</wp:posOffset>
          </wp:positionH>
          <wp:positionV relativeFrom="paragraph">
            <wp:posOffset>-232410</wp:posOffset>
          </wp:positionV>
          <wp:extent cx="1803400" cy="751205"/>
          <wp:effectExtent l="0" t="0" r="0" b="0"/>
          <wp:wrapNone/>
          <wp:docPr id="5" name="Picture 4">
            <a:extLst xmlns:a="http://schemas.openxmlformats.org/drawingml/2006/main">
              <a:ext uri="{FF2B5EF4-FFF2-40B4-BE49-F238E27FC236}">
                <a16:creationId xmlns:a16="http://schemas.microsoft.com/office/drawing/2014/main" id="{66CDA909-53C5-44F5-B840-F5BD0F2FFDB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6CDA909-53C5-44F5-B840-F5BD0F2FFDBB}"/>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3400" cy="751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610F" w14:textId="77777777" w:rsidR="00A87E6A" w:rsidRDefault="00A87E6A" w:rsidP="004C38A5">
      <w:pPr>
        <w:spacing w:after="0" w:line="240" w:lineRule="auto"/>
      </w:pPr>
      <w:r>
        <w:separator/>
      </w:r>
    </w:p>
  </w:footnote>
  <w:footnote w:type="continuationSeparator" w:id="0">
    <w:p w14:paraId="371E86E3" w14:textId="77777777" w:rsidR="00A87E6A" w:rsidRDefault="00A87E6A" w:rsidP="004C38A5">
      <w:pPr>
        <w:spacing w:after="0" w:line="240" w:lineRule="auto"/>
      </w:pPr>
      <w:r>
        <w:continuationSeparator/>
      </w:r>
    </w:p>
  </w:footnote>
  <w:footnote w:id="1">
    <w:p w14:paraId="0262F176" w14:textId="0FF9FFFE" w:rsidR="000F2319" w:rsidRPr="000F2319" w:rsidRDefault="000F2319">
      <w:pPr>
        <w:pStyle w:val="FootnoteText"/>
        <w:rPr>
          <w:color w:val="33669A"/>
        </w:rPr>
      </w:pPr>
      <w:r w:rsidRPr="000F2319">
        <w:rPr>
          <w:rStyle w:val="FootnoteReference"/>
          <w:color w:val="33669A"/>
        </w:rPr>
        <w:footnoteRef/>
      </w:r>
      <w:r w:rsidRPr="000F2319">
        <w:rPr>
          <w:color w:val="33669A"/>
        </w:rPr>
        <w:t xml:space="preserve"> Further information of each Course is included on the Brochure attached</w:t>
      </w:r>
      <w:r w:rsidR="0005360F">
        <w:rPr>
          <w:color w:val="33669A"/>
        </w:rPr>
        <w:t xml:space="preserve"> to the Call</w:t>
      </w:r>
      <w:r w:rsidRPr="000F2319">
        <w:rPr>
          <w:color w:val="33669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B7F5" w14:textId="77777777" w:rsidR="00270EC5" w:rsidRDefault="00270EC5">
    <w:pPr>
      <w:pStyle w:val="Header"/>
    </w:pPr>
    <w:r w:rsidRPr="00DF1A99">
      <w:rPr>
        <w:rFonts w:ascii="Arial Nova Light" w:hAnsi="Arial Nova Light"/>
        <w:noProof/>
        <w:color w:val="33669A"/>
        <w:sz w:val="20"/>
        <w:szCs w:val="20"/>
      </w:rPr>
      <mc:AlternateContent>
        <mc:Choice Requires="wps">
          <w:drawing>
            <wp:anchor distT="0" distB="0" distL="114300" distR="114300" simplePos="0" relativeHeight="251669504" behindDoc="0" locked="0" layoutInCell="1" allowOverlap="1" wp14:anchorId="0E0631A7" wp14:editId="1EAB90F6">
              <wp:simplePos x="0" y="0"/>
              <wp:positionH relativeFrom="page">
                <wp:posOffset>-5873750</wp:posOffset>
              </wp:positionH>
              <wp:positionV relativeFrom="paragraph">
                <wp:posOffset>5399405</wp:posOffset>
              </wp:positionV>
              <wp:extent cx="12268172" cy="520065"/>
              <wp:effectExtent l="6350" t="0" r="6985" b="6985"/>
              <wp:wrapNone/>
              <wp:docPr id="18" name="Rectangle 3"/>
              <wp:cNvGraphicFramePr/>
              <a:graphic xmlns:a="http://schemas.openxmlformats.org/drawingml/2006/main">
                <a:graphicData uri="http://schemas.microsoft.com/office/word/2010/wordprocessingShape">
                  <wps:wsp>
                    <wps:cNvSpPr/>
                    <wps:spPr>
                      <a:xfrm rot="5400000">
                        <a:off x="0" y="0"/>
                        <a:ext cx="12268172" cy="520065"/>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7BBF1784" w14:textId="77777777" w:rsidR="00270EC5" w:rsidRDefault="00270EC5" w:rsidP="00270EC5">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0631A7" id="Rectangle 3" o:spid="_x0000_s1028" style="position:absolute;margin-left:-462.5pt;margin-top:425.15pt;width:966pt;height:40.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" fillcolor="#f6f8fc" stroked="f" strokeweight="1pt">
              <v:fill color2="#c7d5ed" rotate="t" angle="300" colors="0 #f6f8fc;38011f #abc0e4;46531f #9ab3df;1 #c7d5ed" focus="100%" type="gradient">
                <o:fill v:ext="view" type="gradientUnscaled"/>
              </v:fill>
              <v:textbox>
                <w:txbxContent>
                  <w:p w14:paraId="7BBF1784" w14:textId="77777777" w:rsidR="00270EC5" w:rsidRDefault="00270EC5" w:rsidP="00270EC5">
                    <w:pPr>
                      <w:pStyle w:val="NormalWeb"/>
                      <w:spacing w:before="0" w:beforeAutospacing="0" w:after="0" w:afterAutospacing="0"/>
                      <w:jc w:val="cente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60D8" w14:textId="77777777" w:rsidR="004C38A5" w:rsidRDefault="004C38A5">
    <w:pPr>
      <w:pStyle w:val="Header"/>
    </w:pPr>
    <w:r w:rsidRPr="004C38A5">
      <w:rPr>
        <w:noProof/>
      </w:rPr>
      <w:drawing>
        <wp:anchor distT="0" distB="0" distL="114300" distR="114300" simplePos="0" relativeHeight="251665408" behindDoc="0" locked="0" layoutInCell="1" allowOverlap="1" wp14:anchorId="40A7D1E3" wp14:editId="012BBC3F">
          <wp:simplePos x="0" y="0"/>
          <wp:positionH relativeFrom="margin">
            <wp:posOffset>1438910</wp:posOffset>
          </wp:positionH>
          <wp:positionV relativeFrom="paragraph">
            <wp:posOffset>-26670</wp:posOffset>
          </wp:positionV>
          <wp:extent cx="2834640" cy="1123315"/>
          <wp:effectExtent l="0" t="0" r="3810" b="63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4640" cy="1123315"/>
                  </a:xfrm>
                  <a:prstGeom prst="rect">
                    <a:avLst/>
                  </a:prstGeom>
                </pic:spPr>
              </pic:pic>
            </a:graphicData>
          </a:graphic>
          <wp14:sizeRelH relativeFrom="page">
            <wp14:pctWidth>0</wp14:pctWidth>
          </wp14:sizeRelH>
          <wp14:sizeRelV relativeFrom="page">
            <wp14:pctHeight>0</wp14:pctHeight>
          </wp14:sizeRelV>
        </wp:anchor>
      </w:drawing>
    </w:r>
    <w:r w:rsidRPr="004C38A5">
      <w:rPr>
        <w:noProof/>
      </w:rPr>
      <mc:AlternateContent>
        <mc:Choice Requires="wps">
          <w:drawing>
            <wp:anchor distT="0" distB="0" distL="114300" distR="114300" simplePos="0" relativeHeight="251664384" behindDoc="0" locked="0" layoutInCell="1" allowOverlap="1" wp14:anchorId="05E17B02" wp14:editId="36389F18">
              <wp:simplePos x="0" y="0"/>
              <wp:positionH relativeFrom="margin">
                <wp:posOffset>1517015</wp:posOffset>
              </wp:positionH>
              <wp:positionV relativeFrom="topMargin">
                <wp:posOffset>1592369</wp:posOffset>
              </wp:positionV>
              <wp:extent cx="2682240" cy="502920"/>
              <wp:effectExtent l="0" t="0" r="0" b="0"/>
              <wp:wrapSquare wrapText="bothSides"/>
              <wp:docPr id="2" name="TextBox 1">
                <a:extLst xmlns:a="http://schemas.openxmlformats.org/drawingml/2006/main">
                  <a:ext uri="{FF2B5EF4-FFF2-40B4-BE49-F238E27FC236}">
                    <a16:creationId xmlns:a16="http://schemas.microsoft.com/office/drawing/2014/main" id="{E4B59048-98C0-F846-8974-5F9E32A51F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02920"/>
                      </a:xfrm>
                      <a:prstGeom prst="rect">
                        <a:avLst/>
                      </a:prstGeom>
                      <a:noFill/>
                    </wps:spPr>
                    <wps:txbx>
                      <w:txbxContent>
                        <w:p w14:paraId="38E93047" w14:textId="77777777" w:rsidR="004C38A5" w:rsidRPr="00252767" w:rsidRDefault="004C38A5" w:rsidP="004C38A5">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05E17B02" id="_x0000_t202" coordsize="21600,21600" o:spt="202" path="m,l,21600r21600,l21600,xe">
              <v:stroke joinstyle="miter"/>
              <v:path gradientshapeok="t" o:connecttype="rect"/>
            </v:shapetype>
            <v:shape id="TextBox 1" o:spid="_x0000_s1029" type="#_x0000_t202" style="position:absolute;margin-left:119.45pt;margin-top:125.4pt;width:211.2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" filled="f" stroked="f">
              <v:textbox>
                <w:txbxContent>
                  <w:p w14:paraId="38E93047" w14:textId="77777777" w:rsidR="004C38A5" w:rsidRPr="00252767" w:rsidRDefault="004C38A5" w:rsidP="004C38A5">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3B56"/>
    <w:multiLevelType w:val="multilevel"/>
    <w:tmpl w:val="1D8831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419A6"/>
    <w:multiLevelType w:val="hybridMultilevel"/>
    <w:tmpl w:val="E0EC6118"/>
    <w:lvl w:ilvl="0" w:tplc="0C42AFEA">
      <w:start w:val="1"/>
      <w:numFmt w:val="bullet"/>
      <w:lvlText w:val=""/>
      <w:lvlJc w:val="left"/>
      <w:pPr>
        <w:ind w:left="573" w:hanging="360"/>
      </w:pPr>
      <w:rPr>
        <w:rFonts w:ascii="Wingdings" w:hAnsi="Wingdings" w:hint="default"/>
        <w:color w:val="33669A"/>
      </w:rPr>
    </w:lvl>
    <w:lvl w:ilvl="1" w:tplc="0C000003" w:tentative="1">
      <w:start w:val="1"/>
      <w:numFmt w:val="bullet"/>
      <w:lvlText w:val="o"/>
      <w:lvlJc w:val="left"/>
      <w:pPr>
        <w:ind w:left="1293" w:hanging="360"/>
      </w:pPr>
      <w:rPr>
        <w:rFonts w:ascii="Courier New" w:hAnsi="Courier New" w:cs="Courier New" w:hint="default"/>
      </w:rPr>
    </w:lvl>
    <w:lvl w:ilvl="2" w:tplc="0C000005" w:tentative="1">
      <w:start w:val="1"/>
      <w:numFmt w:val="bullet"/>
      <w:lvlText w:val=""/>
      <w:lvlJc w:val="left"/>
      <w:pPr>
        <w:ind w:left="2013" w:hanging="360"/>
      </w:pPr>
      <w:rPr>
        <w:rFonts w:ascii="Wingdings" w:hAnsi="Wingdings" w:hint="default"/>
      </w:rPr>
    </w:lvl>
    <w:lvl w:ilvl="3" w:tplc="0C000001" w:tentative="1">
      <w:start w:val="1"/>
      <w:numFmt w:val="bullet"/>
      <w:lvlText w:val=""/>
      <w:lvlJc w:val="left"/>
      <w:pPr>
        <w:ind w:left="2733" w:hanging="360"/>
      </w:pPr>
      <w:rPr>
        <w:rFonts w:ascii="Symbol" w:hAnsi="Symbol" w:hint="default"/>
      </w:rPr>
    </w:lvl>
    <w:lvl w:ilvl="4" w:tplc="0C000003" w:tentative="1">
      <w:start w:val="1"/>
      <w:numFmt w:val="bullet"/>
      <w:lvlText w:val="o"/>
      <w:lvlJc w:val="left"/>
      <w:pPr>
        <w:ind w:left="3453" w:hanging="360"/>
      </w:pPr>
      <w:rPr>
        <w:rFonts w:ascii="Courier New" w:hAnsi="Courier New" w:cs="Courier New" w:hint="default"/>
      </w:rPr>
    </w:lvl>
    <w:lvl w:ilvl="5" w:tplc="0C000005" w:tentative="1">
      <w:start w:val="1"/>
      <w:numFmt w:val="bullet"/>
      <w:lvlText w:val=""/>
      <w:lvlJc w:val="left"/>
      <w:pPr>
        <w:ind w:left="4173" w:hanging="360"/>
      </w:pPr>
      <w:rPr>
        <w:rFonts w:ascii="Wingdings" w:hAnsi="Wingdings" w:hint="default"/>
      </w:rPr>
    </w:lvl>
    <w:lvl w:ilvl="6" w:tplc="0C000001" w:tentative="1">
      <w:start w:val="1"/>
      <w:numFmt w:val="bullet"/>
      <w:lvlText w:val=""/>
      <w:lvlJc w:val="left"/>
      <w:pPr>
        <w:ind w:left="4893" w:hanging="360"/>
      </w:pPr>
      <w:rPr>
        <w:rFonts w:ascii="Symbol" w:hAnsi="Symbol" w:hint="default"/>
      </w:rPr>
    </w:lvl>
    <w:lvl w:ilvl="7" w:tplc="0C000003" w:tentative="1">
      <w:start w:val="1"/>
      <w:numFmt w:val="bullet"/>
      <w:lvlText w:val="o"/>
      <w:lvlJc w:val="left"/>
      <w:pPr>
        <w:ind w:left="5613" w:hanging="360"/>
      </w:pPr>
      <w:rPr>
        <w:rFonts w:ascii="Courier New" w:hAnsi="Courier New" w:cs="Courier New" w:hint="default"/>
      </w:rPr>
    </w:lvl>
    <w:lvl w:ilvl="8" w:tplc="0C000005" w:tentative="1">
      <w:start w:val="1"/>
      <w:numFmt w:val="bullet"/>
      <w:lvlText w:val=""/>
      <w:lvlJc w:val="left"/>
      <w:pPr>
        <w:ind w:left="6333" w:hanging="360"/>
      </w:pPr>
      <w:rPr>
        <w:rFonts w:ascii="Wingdings" w:hAnsi="Wingdings" w:hint="default"/>
      </w:rPr>
    </w:lvl>
  </w:abstractNum>
  <w:abstractNum w:abstractNumId="2" w15:restartNumberingAfterBreak="0">
    <w:nsid w:val="3D4B2DBC"/>
    <w:multiLevelType w:val="multilevel"/>
    <w:tmpl w:val="0000001F"/>
    <w:lvl w:ilvl="0">
      <w:start w:val="1"/>
      <w:numFmt w:val="decimal"/>
      <w:lvlText w:val="%1."/>
      <w:lvlJc w:val="left"/>
      <w:pPr>
        <w:ind w:left="576" w:hanging="360"/>
      </w:pPr>
      <w:rPr>
        <w:color w:val="33669A"/>
      </w:rPr>
    </w:lvl>
    <w:lvl w:ilvl="1">
      <w:start w:val="1"/>
      <w:numFmt w:val="decimal"/>
      <w:lvlText w:val="%1.%2."/>
      <w:lvlJc w:val="left"/>
      <w:pPr>
        <w:ind w:left="1008" w:hanging="432"/>
      </w:pPr>
      <w:rPr>
        <w:rFonts w:hint="default"/>
      </w:rPr>
    </w:lvl>
    <w:lvl w:ilvl="2">
      <w:start w:val="1"/>
      <w:numFmt w:val="decimal"/>
      <w:lvlText w:val="%1.%2.%3."/>
      <w:lvlJc w:val="left"/>
      <w:pPr>
        <w:ind w:left="1440" w:hanging="504"/>
      </w:pPr>
      <w:rPr>
        <w:rFonts w:hint="default"/>
      </w:rPr>
    </w:lvl>
    <w:lvl w:ilvl="3">
      <w:start w:val="1"/>
      <w:numFmt w:val="decimal"/>
      <w:lvlText w:val="%1.%2.%3.%4."/>
      <w:lvlJc w:val="left"/>
      <w:pPr>
        <w:ind w:left="1944" w:hanging="648"/>
      </w:pPr>
      <w:rPr>
        <w:rFonts w:hint="default"/>
      </w:rPr>
    </w:lvl>
    <w:lvl w:ilvl="4">
      <w:start w:val="1"/>
      <w:numFmt w:val="decimal"/>
      <w:lvlText w:val="%1.%2.%3.%4.%5."/>
      <w:lvlJc w:val="left"/>
      <w:pPr>
        <w:ind w:left="2448" w:hanging="792"/>
      </w:pPr>
      <w:rPr>
        <w:rFonts w:hint="default"/>
      </w:rPr>
    </w:lvl>
    <w:lvl w:ilvl="5">
      <w:start w:val="1"/>
      <w:numFmt w:val="decimal"/>
      <w:lvlText w:val="%1.%2.%3.%4.%5.%6."/>
      <w:lvlJc w:val="left"/>
      <w:pPr>
        <w:ind w:left="2952" w:hanging="936"/>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960" w:hanging="1224"/>
      </w:pPr>
      <w:rPr>
        <w:rFonts w:hint="default"/>
      </w:rPr>
    </w:lvl>
    <w:lvl w:ilvl="8">
      <w:start w:val="1"/>
      <w:numFmt w:val="decimal"/>
      <w:lvlText w:val="%1.%2.%3.%4.%5.%6.%7.%8.%9."/>
      <w:lvlJc w:val="left"/>
      <w:pPr>
        <w:ind w:left="4536" w:hanging="1440"/>
      </w:pPr>
      <w:rPr>
        <w:rFonts w:hint="default"/>
      </w:rPr>
    </w:lvl>
  </w:abstractNum>
  <w:abstractNum w:abstractNumId="3" w15:restartNumberingAfterBreak="0">
    <w:nsid w:val="6D9D7D8E"/>
    <w:multiLevelType w:val="hybridMultilevel"/>
    <w:tmpl w:val="4BA42716"/>
    <w:lvl w:ilvl="0" w:tplc="44A27874">
      <w:start w:val="1"/>
      <w:numFmt w:val="bullet"/>
      <w:lvlText w:val=""/>
      <w:lvlJc w:val="left"/>
      <w:pPr>
        <w:ind w:left="644" w:hanging="360"/>
      </w:pPr>
      <w:rPr>
        <w:rFonts w:ascii="Wingdings" w:hAnsi="Wingdings" w:hint="default"/>
        <w:color w:val="33669A"/>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num w:numId="1" w16cid:durableId="914779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200855">
    <w:abstractNumId w:val="1"/>
  </w:num>
  <w:num w:numId="3" w16cid:durableId="49041783">
    <w:abstractNumId w:val="3"/>
  </w:num>
  <w:num w:numId="4" w16cid:durableId="164805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A"/>
    <w:rsid w:val="00021C08"/>
    <w:rsid w:val="00037ED5"/>
    <w:rsid w:val="0005360F"/>
    <w:rsid w:val="000F2319"/>
    <w:rsid w:val="00137B3A"/>
    <w:rsid w:val="00150878"/>
    <w:rsid w:val="001A23EA"/>
    <w:rsid w:val="001D16FC"/>
    <w:rsid w:val="00253C1E"/>
    <w:rsid w:val="00253C9F"/>
    <w:rsid w:val="00270EC5"/>
    <w:rsid w:val="002F2B61"/>
    <w:rsid w:val="00317977"/>
    <w:rsid w:val="00365CDA"/>
    <w:rsid w:val="00373234"/>
    <w:rsid w:val="0037507D"/>
    <w:rsid w:val="00401D83"/>
    <w:rsid w:val="004A24B3"/>
    <w:rsid w:val="004C38A5"/>
    <w:rsid w:val="005710D1"/>
    <w:rsid w:val="005B3465"/>
    <w:rsid w:val="005B610F"/>
    <w:rsid w:val="005D46E2"/>
    <w:rsid w:val="006174DE"/>
    <w:rsid w:val="006730FE"/>
    <w:rsid w:val="006A06D7"/>
    <w:rsid w:val="00787263"/>
    <w:rsid w:val="007B584C"/>
    <w:rsid w:val="008000EB"/>
    <w:rsid w:val="008B436D"/>
    <w:rsid w:val="009527B9"/>
    <w:rsid w:val="00A332A6"/>
    <w:rsid w:val="00A87E6A"/>
    <w:rsid w:val="00AC08DD"/>
    <w:rsid w:val="00AF1B23"/>
    <w:rsid w:val="00B26B1E"/>
    <w:rsid w:val="00B33483"/>
    <w:rsid w:val="00BA4358"/>
    <w:rsid w:val="00BB78F1"/>
    <w:rsid w:val="00BC1AF2"/>
    <w:rsid w:val="00C41CC0"/>
    <w:rsid w:val="00C829D7"/>
    <w:rsid w:val="00CD0992"/>
    <w:rsid w:val="00D52EDA"/>
    <w:rsid w:val="00DA3701"/>
    <w:rsid w:val="00E51550"/>
    <w:rsid w:val="00E660E8"/>
    <w:rsid w:val="00EE1E40"/>
    <w:rsid w:val="00F1782E"/>
    <w:rsid w:val="00F5205E"/>
    <w:rsid w:val="00F871CC"/>
    <w:rsid w:val="00F9238D"/>
    <w:rsid w:val="00FA1300"/>
    <w:rsid w:val="00FD02F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D76F"/>
  <w15:chartTrackingRefBased/>
  <w15:docId w15:val="{1AEB0D8D-2C54-47CA-A1D4-506EE115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8A5"/>
  </w:style>
  <w:style w:type="paragraph" w:styleId="Footer">
    <w:name w:val="footer"/>
    <w:basedOn w:val="Normal"/>
    <w:link w:val="FooterChar"/>
    <w:uiPriority w:val="99"/>
    <w:unhideWhenUsed/>
    <w:rsid w:val="004C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8A5"/>
  </w:style>
  <w:style w:type="paragraph" w:styleId="ListParagraph">
    <w:name w:val="List Paragraph"/>
    <w:basedOn w:val="Normal"/>
    <w:uiPriority w:val="34"/>
    <w:qFormat/>
    <w:rsid w:val="00FA1300"/>
    <w:pPr>
      <w:spacing w:line="240" w:lineRule="auto"/>
      <w:ind w:left="720" w:hanging="288"/>
      <w:contextualSpacing/>
    </w:pPr>
    <w:rPr>
      <w:color w:val="44546A" w:themeColor="text2"/>
      <w:lang w:val="en-GB"/>
    </w:rPr>
  </w:style>
  <w:style w:type="paragraph" w:customStyle="1" w:styleId="Guidelines3">
    <w:name w:val="Guidelines 3"/>
    <w:basedOn w:val="Normal"/>
    <w:rsid w:val="00FA1300"/>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line="240" w:lineRule="auto"/>
      <w:ind w:left="902" w:hanging="902"/>
      <w:jc w:val="both"/>
    </w:pPr>
    <w:rPr>
      <w:rFonts w:ascii="Arial" w:eastAsia="Times New Roman" w:hAnsi="Arial" w:cs="Times New Roman"/>
      <w:i/>
      <w:snapToGrid w:val="0"/>
      <w:szCs w:val="20"/>
      <w:lang w:val="en-GB"/>
    </w:rPr>
  </w:style>
  <w:style w:type="paragraph" w:styleId="NormalWeb">
    <w:name w:val="Normal (Web)"/>
    <w:basedOn w:val="Normal"/>
    <w:uiPriority w:val="99"/>
    <w:unhideWhenUsed/>
    <w:rsid w:val="00270EC5"/>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Strong">
    <w:name w:val="Strong"/>
    <w:basedOn w:val="DefaultParagraphFont"/>
    <w:uiPriority w:val="22"/>
    <w:qFormat/>
    <w:rsid w:val="00CD0992"/>
    <w:rPr>
      <w:b/>
      <w:bCs/>
    </w:rPr>
  </w:style>
  <w:style w:type="character" w:styleId="Hyperlink">
    <w:name w:val="Hyperlink"/>
    <w:basedOn w:val="DefaultParagraphFont"/>
    <w:uiPriority w:val="99"/>
    <w:unhideWhenUsed/>
    <w:rsid w:val="00CD0992"/>
    <w:rPr>
      <w:color w:val="0000FF"/>
      <w:u w:val="single"/>
    </w:rPr>
  </w:style>
  <w:style w:type="table" w:styleId="TableGrid">
    <w:name w:val="Table Grid"/>
    <w:basedOn w:val="TableNormal"/>
    <w:uiPriority w:val="39"/>
    <w:rsid w:val="00CD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99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D0992"/>
    <w:rPr>
      <w:sz w:val="20"/>
      <w:szCs w:val="20"/>
      <w:lang w:val="en-GB"/>
    </w:rPr>
  </w:style>
  <w:style w:type="character" w:styleId="FootnoteReference">
    <w:name w:val="footnote reference"/>
    <w:basedOn w:val="DefaultParagraphFont"/>
    <w:uiPriority w:val="99"/>
    <w:semiHidden/>
    <w:unhideWhenUsed/>
    <w:rsid w:val="00CD0992"/>
    <w:rPr>
      <w:vertAlign w:val="superscript"/>
    </w:rPr>
  </w:style>
  <w:style w:type="paragraph" w:customStyle="1" w:styleId="j">
    <w:name w:val="j"/>
    <w:basedOn w:val="Normal"/>
    <w:rsid w:val="00AC08DD"/>
    <w:pPr>
      <w:spacing w:before="100" w:beforeAutospacing="1" w:after="100" w:afterAutospacing="1" w:line="240" w:lineRule="auto"/>
    </w:pPr>
    <w:rPr>
      <w:rFonts w:ascii="Times New Roman" w:eastAsia="Times New Roman" w:hAnsi="Times New Roman" w:cs="Times New Roman"/>
      <w:sz w:val="24"/>
      <w:szCs w:val="24"/>
      <w:lang w:eastAsia="en-BE"/>
    </w:rPr>
  </w:style>
  <w:style w:type="character" w:styleId="CommentReference">
    <w:name w:val="annotation reference"/>
    <w:basedOn w:val="DefaultParagraphFont"/>
    <w:uiPriority w:val="99"/>
    <w:semiHidden/>
    <w:unhideWhenUsed/>
    <w:rsid w:val="00AC08DD"/>
    <w:rPr>
      <w:sz w:val="16"/>
      <w:szCs w:val="16"/>
    </w:rPr>
  </w:style>
  <w:style w:type="paragraph" w:styleId="CommentText">
    <w:name w:val="annotation text"/>
    <w:basedOn w:val="Normal"/>
    <w:link w:val="CommentTextChar"/>
    <w:uiPriority w:val="99"/>
    <w:semiHidden/>
    <w:unhideWhenUsed/>
    <w:rsid w:val="00AC08DD"/>
    <w:pPr>
      <w:spacing w:line="240" w:lineRule="auto"/>
    </w:pPr>
    <w:rPr>
      <w:sz w:val="20"/>
      <w:szCs w:val="20"/>
    </w:rPr>
  </w:style>
  <w:style w:type="character" w:customStyle="1" w:styleId="CommentTextChar">
    <w:name w:val="Comment Text Char"/>
    <w:basedOn w:val="DefaultParagraphFont"/>
    <w:link w:val="CommentText"/>
    <w:uiPriority w:val="99"/>
    <w:semiHidden/>
    <w:rsid w:val="00AC08DD"/>
    <w:rPr>
      <w:sz w:val="20"/>
      <w:szCs w:val="20"/>
    </w:rPr>
  </w:style>
  <w:style w:type="paragraph" w:styleId="CommentSubject">
    <w:name w:val="annotation subject"/>
    <w:basedOn w:val="CommentText"/>
    <w:next w:val="CommentText"/>
    <w:link w:val="CommentSubjectChar"/>
    <w:uiPriority w:val="99"/>
    <w:semiHidden/>
    <w:unhideWhenUsed/>
    <w:rsid w:val="00AC08DD"/>
    <w:rPr>
      <w:b/>
      <w:bCs/>
    </w:rPr>
  </w:style>
  <w:style w:type="character" w:customStyle="1" w:styleId="CommentSubjectChar">
    <w:name w:val="Comment Subject Char"/>
    <w:basedOn w:val="CommentTextChar"/>
    <w:link w:val="CommentSubject"/>
    <w:uiPriority w:val="99"/>
    <w:semiHidden/>
    <w:rsid w:val="00AC08DD"/>
    <w:rPr>
      <w:b/>
      <w:bCs/>
      <w:sz w:val="20"/>
      <w:szCs w:val="20"/>
    </w:rPr>
  </w:style>
  <w:style w:type="character" w:styleId="UnresolvedMention">
    <w:name w:val="Unresolved Mention"/>
    <w:basedOn w:val="DefaultParagraphFont"/>
    <w:uiPriority w:val="99"/>
    <w:semiHidden/>
    <w:unhideWhenUsed/>
    <w:rsid w:val="00AC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starroz@eurochambres.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bb.org.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cu.gov.tr/" TargetMode="External"/><Relationship Id="rId5" Type="http://schemas.openxmlformats.org/officeDocument/2006/relationships/webSettings" Target="webSettings.xml"/><Relationship Id="rId15" Type="http://schemas.openxmlformats.org/officeDocument/2006/relationships/hyperlink" Target="mailto:ustarroz@eurochambres.eu" TargetMode="External"/><Relationship Id="rId10" Type="http://schemas.openxmlformats.org/officeDocument/2006/relationships/hyperlink" Target="http://www.eurochambres.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tarroz@eurochambre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F095-699B-4284-BC92-8CB6D5C5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USTARROZ</dc:creator>
  <cp:keywords/>
  <dc:description/>
  <cp:lastModifiedBy>Angela USTARROZ</cp:lastModifiedBy>
  <cp:revision>16</cp:revision>
  <dcterms:created xsi:type="dcterms:W3CDTF">2022-04-20T10:10:00Z</dcterms:created>
  <dcterms:modified xsi:type="dcterms:W3CDTF">2022-04-26T09:52:00Z</dcterms:modified>
</cp:coreProperties>
</file>